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EC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4F51EC">
        <w:rPr>
          <w:rFonts w:ascii="Times New Roman" w:hAnsi="Times New Roman" w:cs="Times New Roman"/>
          <w:b/>
          <w:sz w:val="28"/>
          <w:szCs w:val="28"/>
        </w:rPr>
        <w:t xml:space="preserve">działalności wspomagającej rozwój wspólnot  </w:t>
      </w:r>
    </w:p>
    <w:p w:rsidR="00095FD7" w:rsidRPr="004251EF" w:rsidRDefault="004F51EC" w:rsidP="004F5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społeczności lokalnych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4F51EC">
        <w:rPr>
          <w:rFonts w:ascii="Times New Roman" w:hAnsi="Times New Roman" w:cs="Times New Roman"/>
          <w:i/>
          <w:sz w:val="28"/>
          <w:szCs w:val="28"/>
        </w:rPr>
        <w:t>Organizacja imprez kulturalnych, festynów, biesiad, konkursów na rzecz mieszkańców wsi gminy Tuchola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  <w:r w:rsidR="005A55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5A55CC" w:rsidRDefault="004F51EC" w:rsidP="00D63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„Gminna Rada Kół Gospodyń Wiejskich w Tucholi”</w:t>
            </w:r>
            <w:r w:rsidR="005A55CC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14E03" w:rsidRPr="00E2626B" w:rsidRDefault="00D63773" w:rsidP="005A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</w:t>
            </w:r>
          </w:p>
        </w:tc>
        <w:tc>
          <w:tcPr>
            <w:tcW w:w="1701" w:type="dxa"/>
            <w:vAlign w:val="center"/>
          </w:tcPr>
          <w:p w:rsidR="00B14E03" w:rsidRPr="004251EF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10 336,00</w:t>
            </w:r>
          </w:p>
        </w:tc>
        <w:tc>
          <w:tcPr>
            <w:tcW w:w="1559" w:type="dxa"/>
            <w:vAlign w:val="center"/>
          </w:tcPr>
          <w:p w:rsidR="00B14E03" w:rsidRPr="004251EF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9 000,00</w:t>
            </w:r>
          </w:p>
        </w:tc>
      </w:tr>
      <w:tr w:rsidR="005A55CC" w:rsidRPr="004251EF" w:rsidTr="000709C9">
        <w:trPr>
          <w:trHeight w:val="982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„Tucholski Pegaz”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 TATA, MAMA I JA – festyn rodzinny.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„Tucholski Pegaz”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 BALONOWE SHOW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856,00</w:t>
            </w:r>
          </w:p>
        </w:tc>
      </w:tr>
      <w:tr w:rsidR="005A55CC" w:rsidRPr="004251EF" w:rsidTr="004F51EC">
        <w:trPr>
          <w:trHeight w:val="799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  <w:vAlign w:val="center"/>
          </w:tcPr>
          <w:p w:rsidR="004F51EC" w:rsidRDefault="004F51E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Rozwoju Sołectwa Raciąż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55CC" w:rsidRPr="004251EF" w:rsidTr="004F51EC">
        <w:trPr>
          <w:trHeight w:val="852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Rozwoju Sołectwa Raciąż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1 976,00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45" w:type="dxa"/>
            <w:vAlign w:val="center"/>
          </w:tcPr>
          <w:p w:rsidR="004F51EC" w:rsidRDefault="004F51EC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>Uczniowski Klub Sportowy „Borowi”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245" w:type="dxa"/>
            <w:vAlign w:val="center"/>
          </w:tcPr>
          <w:p w:rsidR="000709C9" w:rsidRDefault="004F51EC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>Uczniowski Klub Sportowy „Borowi”</w:t>
            </w:r>
            <w:r w:rsidR="000709C9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5A55CC" w:rsidRPr="004251EF" w:rsidTr="004F51EC">
        <w:trPr>
          <w:trHeight w:val="700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245" w:type="dxa"/>
            <w:vAlign w:val="center"/>
          </w:tcPr>
          <w:p w:rsidR="000709C9" w:rsidRDefault="004F51EC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Rozwoju Sołectwa Stobno</w:t>
            </w:r>
            <w:r w:rsidR="000709C9"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Rodzinny spływ Wielkim Kanałem Brdy.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245" w:type="dxa"/>
            <w:vAlign w:val="center"/>
          </w:tcPr>
          <w:p w:rsidR="004F51EC" w:rsidRDefault="004F51EC" w:rsidP="004F5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„Miłośnicy </w:t>
            </w:r>
            <w:proofErr w:type="spellStart"/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>Legbąda</w:t>
            </w:r>
            <w:proofErr w:type="spellEnd"/>
            <w:r w:rsidRPr="004F5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okolic”</w:t>
            </w:r>
          </w:p>
          <w:p w:rsidR="005A55CC" w:rsidRPr="005A55CC" w:rsidRDefault="000709C9" w:rsidP="004F5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F51EC" w:rsidRPr="004F51EC">
              <w:rPr>
                <w:rFonts w:ascii="Times New Roman" w:hAnsi="Times New Roman" w:cs="Times New Roman"/>
                <w:sz w:val="20"/>
                <w:szCs w:val="20"/>
              </w:rPr>
              <w:t>Organizacja imprez kulturalnych, festynów, biesiad, konkursów na rzecz mieszkańców wsi gminy Tuchola.</w:t>
            </w:r>
          </w:p>
        </w:tc>
        <w:tc>
          <w:tcPr>
            <w:tcW w:w="1701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3 800,00</w:t>
            </w:r>
          </w:p>
        </w:tc>
        <w:tc>
          <w:tcPr>
            <w:tcW w:w="1559" w:type="dxa"/>
            <w:vAlign w:val="center"/>
          </w:tcPr>
          <w:p w:rsidR="005A55CC" w:rsidRDefault="004F51E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4F51EC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23 392,00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4F51E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17 456,00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  <w:bookmarkStart w:id="0" w:name="_GoBack"/>
      <w:bookmarkEnd w:id="0"/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09C9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4F51EC"/>
    <w:rsid w:val="00501906"/>
    <w:rsid w:val="0055210E"/>
    <w:rsid w:val="00556B0C"/>
    <w:rsid w:val="00587FCB"/>
    <w:rsid w:val="005A3389"/>
    <w:rsid w:val="005A55CC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E03"/>
    <w:rsid w:val="00B36455"/>
    <w:rsid w:val="00BB09FA"/>
    <w:rsid w:val="00BD0310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106</cp:revision>
  <cp:lastPrinted>2021-12-31T08:06:00Z</cp:lastPrinted>
  <dcterms:created xsi:type="dcterms:W3CDTF">2019-10-22T09:55:00Z</dcterms:created>
  <dcterms:modified xsi:type="dcterms:W3CDTF">2022-01-03T09:53:00Z</dcterms:modified>
</cp:coreProperties>
</file>