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3780"/>
      </w:tblGrid>
      <w:tr w:rsidR="009753D4" w:rsidRPr="00613A49" w14:paraId="56C0AD64" w14:textId="77777777" w:rsidTr="001B0A4C">
        <w:trPr>
          <w:trHeight w:val="1230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70253" w14:textId="77777777" w:rsidR="009753D4" w:rsidRPr="00613A49" w:rsidRDefault="003E5141">
            <w:pPr>
              <w:pStyle w:val="Nagwek3"/>
              <w:keepLines/>
              <w:ind w:left="57" w:right="57"/>
              <w:jc w:val="center"/>
              <w:rPr>
                <w:rFonts w:ascii="Calibri" w:hAnsi="Calibri" w:cs="Arial"/>
                <w:color w:val="FFFFFF"/>
                <w:sz w:val="18"/>
                <w:szCs w:val="18"/>
                <w:lang w:val="pl-PL"/>
              </w:rPr>
            </w:pPr>
            <w:bookmarkStart w:id="0" w:name="_GoBack"/>
            <w:bookmarkEnd w:id="0"/>
            <w:r w:rsidRPr="00613A49">
              <w:rPr>
                <w:noProof/>
                <w:lang w:val="pl-PL"/>
              </w:rPr>
              <w:drawing>
                <wp:anchor distT="0" distB="0" distL="114300" distR="114300" simplePos="0" relativeHeight="251658752" behindDoc="0" locked="0" layoutInCell="1" allowOverlap="1" wp14:anchorId="73D29D8C" wp14:editId="71F2EC0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-13970</wp:posOffset>
                  </wp:positionV>
                  <wp:extent cx="1781175" cy="808990"/>
                  <wp:effectExtent l="0" t="0" r="9525" b="0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A0EA11" w14:textId="77777777" w:rsidR="009753D4" w:rsidRPr="00613A49" w:rsidRDefault="009753D4">
            <w:pPr>
              <w:keepNext/>
              <w:keepLines/>
              <w:ind w:left="57" w:right="57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54065B1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28A1723" w14:textId="77777777" w:rsidR="009753D4" w:rsidRPr="00613A49" w:rsidRDefault="009753D4" w:rsidP="00106593">
            <w:pPr>
              <w:keepNext/>
              <w:keepLines/>
              <w:tabs>
                <w:tab w:val="left" w:pos="5760"/>
              </w:tabs>
              <w:ind w:left="790" w:right="57"/>
              <w:jc w:val="center"/>
              <w:rPr>
                <w:rFonts w:ascii="Calibri" w:hAnsi="Calibri" w:cs="Arial"/>
                <w:color w:val="4D4D4D"/>
                <w:sz w:val="26"/>
                <w:szCs w:val="26"/>
              </w:rPr>
            </w:pPr>
            <w:r w:rsidRPr="00613A49">
              <w:rPr>
                <w:rFonts w:ascii="Calibri" w:hAnsi="Calibri" w:cs="Arial"/>
                <w:color w:val="4D4D4D"/>
                <w:sz w:val="26"/>
                <w:szCs w:val="26"/>
              </w:rPr>
              <w:t xml:space="preserve">LISTA DANYCH DOTYCZĄCYCH TERENU </w:t>
            </w:r>
          </w:p>
          <w:p w14:paraId="26A65968" w14:textId="77777777" w:rsidR="009753D4" w:rsidRPr="00613A49" w:rsidRDefault="00140992" w:rsidP="00106593">
            <w:pPr>
              <w:keepNext/>
              <w:keepLines/>
              <w:tabs>
                <w:tab w:val="left" w:pos="5760"/>
              </w:tabs>
              <w:ind w:left="790" w:right="57"/>
              <w:jc w:val="center"/>
              <w:rPr>
                <w:rFonts w:ascii="Calibri" w:hAnsi="Calibri" w:cs="Arial"/>
                <w:color w:val="0070C0"/>
              </w:rPr>
            </w:pPr>
            <w:r w:rsidRPr="00613A49">
              <w:rPr>
                <w:rFonts w:ascii="Calibri" w:hAnsi="Calibri" w:cs="Arial"/>
                <w:color w:val="0070C0"/>
                <w:sz w:val="26"/>
                <w:szCs w:val="26"/>
              </w:rPr>
              <w:t>SITE CHECK</w:t>
            </w:r>
            <w:r w:rsidR="009753D4" w:rsidRPr="00613A49">
              <w:rPr>
                <w:rFonts w:ascii="Calibri" w:hAnsi="Calibri" w:cs="Arial"/>
                <w:color w:val="0070C0"/>
                <w:sz w:val="26"/>
                <w:szCs w:val="26"/>
              </w:rPr>
              <w:t xml:space="preserve"> LIST</w:t>
            </w:r>
          </w:p>
        </w:tc>
      </w:tr>
      <w:tr w:rsidR="009753D4" w:rsidRPr="00613A49" w14:paraId="55F1F949" w14:textId="77777777">
        <w:trPr>
          <w:trHeight w:val="41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8C186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Położenie  </w:t>
            </w:r>
          </w:p>
          <w:p w14:paraId="08B5169D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Location </w:t>
            </w:r>
          </w:p>
          <w:p w14:paraId="26312BDA" w14:textId="77777777" w:rsidR="009753D4" w:rsidRPr="00613A49" w:rsidRDefault="009753D4">
            <w:pPr>
              <w:pStyle w:val="Nagwek3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11E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Nazwa lokalizacji</w:t>
            </w:r>
          </w:p>
          <w:p w14:paraId="1573BB36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Site name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1BBE5" w14:textId="493F6ED1" w:rsidR="008B3BE4" w:rsidRPr="00024B24" w:rsidRDefault="000B5540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Tuchola, ul. Budowlana</w:t>
            </w:r>
          </w:p>
        </w:tc>
      </w:tr>
      <w:tr w:rsidR="009753D4" w:rsidRPr="00613A49" w14:paraId="5C7BB84B" w14:textId="77777777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54F18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2EF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Miasto / Gmina</w:t>
            </w:r>
          </w:p>
          <w:p w14:paraId="5B911525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Town / Commune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522FA" w14:textId="77777777" w:rsidR="008B3BE4" w:rsidRPr="00024B24" w:rsidRDefault="006F2E0B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Tuchola / gmina Tuchola</w:t>
            </w:r>
          </w:p>
        </w:tc>
      </w:tr>
      <w:tr w:rsidR="009753D4" w:rsidRPr="00613A49" w14:paraId="2DBEA06F" w14:textId="77777777" w:rsidTr="008D2844">
        <w:trPr>
          <w:trHeight w:val="50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0F88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8AA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Powiat</w:t>
            </w:r>
          </w:p>
          <w:p w14:paraId="2F779DCE" w14:textId="77777777" w:rsidR="009753D4" w:rsidRPr="00613A49" w:rsidRDefault="00DB165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County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DBED5" w14:textId="77777777" w:rsidR="009753D4" w:rsidRPr="00024B24" w:rsidRDefault="004F2D7E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6F2E0B" w:rsidRPr="00024B24">
              <w:rPr>
                <w:rFonts w:asciiTheme="minorHAnsi" w:hAnsiTheme="minorHAnsi" w:cstheme="minorHAnsi"/>
                <w:sz w:val="18"/>
                <w:szCs w:val="18"/>
              </w:rPr>
              <w:t>ucholski</w:t>
            </w:r>
          </w:p>
        </w:tc>
      </w:tr>
      <w:tr w:rsidR="009753D4" w:rsidRPr="00613A49" w14:paraId="3033FC46" w14:textId="77777777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D9EDD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644446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Województwo</w:t>
            </w:r>
          </w:p>
          <w:p w14:paraId="0D9C0FEB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Province (Voivodship)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B5FB9" w14:textId="77777777" w:rsidR="009753D4" w:rsidRPr="00024B24" w:rsidRDefault="004F2D7E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6F2E0B" w:rsidRPr="00024B24">
              <w:rPr>
                <w:rFonts w:asciiTheme="minorHAnsi" w:hAnsiTheme="minorHAnsi" w:cstheme="minorHAnsi"/>
                <w:sz w:val="18"/>
                <w:szCs w:val="18"/>
              </w:rPr>
              <w:t>ujawsko-pomorskie</w:t>
            </w:r>
          </w:p>
        </w:tc>
      </w:tr>
      <w:tr w:rsidR="009753D4" w:rsidRPr="00613A49" w14:paraId="532CBA6F" w14:textId="77777777">
        <w:trPr>
          <w:trHeight w:val="255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1C885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>Powierzchnia nieruchomości</w:t>
            </w:r>
          </w:p>
          <w:p w14:paraId="23566DE9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Area of property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415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Maksymalna dostępna powierzchnia (w jednym kawałku)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ha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14:paraId="6F17BB8F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Max. area available (as one piece)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ha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3464C" w14:textId="0ED7BC90" w:rsidR="009753D4" w:rsidRPr="00024B24" w:rsidRDefault="000B5540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3,11</w:t>
            </w:r>
            <w:r w:rsidR="008D5649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ha</w:t>
            </w:r>
          </w:p>
        </w:tc>
      </w:tr>
      <w:tr w:rsidR="009753D4" w:rsidRPr="00613A49" w14:paraId="59DDF2C7" w14:textId="77777777" w:rsidTr="001543EA">
        <w:trPr>
          <w:trHeight w:val="396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912A8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B2B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Kształt działki </w:t>
            </w:r>
          </w:p>
          <w:p w14:paraId="11AC7F71" w14:textId="77777777" w:rsidR="003D2086" w:rsidRPr="00613A49" w:rsidRDefault="009753D4" w:rsidP="004012E6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The shape of the site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1DE68" w14:textId="75510742" w:rsidR="004012E6" w:rsidRPr="00024B24" w:rsidRDefault="000B5540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prostokąt</w:t>
            </w:r>
          </w:p>
        </w:tc>
      </w:tr>
      <w:tr w:rsidR="009753D4" w:rsidRPr="00613A49" w14:paraId="42FE4CF3" w14:textId="77777777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7A292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E4928E" w14:textId="77777777" w:rsidR="009753D4" w:rsidRPr="00613A49" w:rsidRDefault="009753D4">
            <w:pPr>
              <w:pStyle w:val="Tekstpodstawowy3"/>
              <w:keepNext/>
              <w:widowControl/>
              <w:ind w:left="57" w:right="57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/>
                <w:i w:val="0"/>
                <w:iCs w:val="0"/>
                <w:sz w:val="18"/>
                <w:szCs w:val="18"/>
              </w:rPr>
              <w:t>Możliwości powiększenia terenu (krótki opis)</w:t>
            </w:r>
          </w:p>
          <w:p w14:paraId="60D7316B" w14:textId="77777777" w:rsidR="004836E5" w:rsidRPr="00613A49" w:rsidRDefault="009753D4" w:rsidP="001543EA">
            <w:pPr>
              <w:pStyle w:val="Nagwek1"/>
              <w:keepLines/>
              <w:ind w:left="57" w:right="57"/>
              <w:rPr>
                <w:rFonts w:ascii="Calibri" w:hAnsi="Calibri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Possibility for expansion (short description)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935B6" w14:textId="482196AA" w:rsidR="00E315B0" w:rsidRPr="00024B24" w:rsidRDefault="000B5540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</w:tr>
      <w:tr w:rsidR="0061292B" w:rsidRPr="00613A49" w14:paraId="291DCA7D" w14:textId="77777777">
        <w:trPr>
          <w:trHeight w:val="78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AEB35" w14:textId="77777777" w:rsidR="0061292B" w:rsidRPr="00613A49" w:rsidRDefault="0061292B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Informacje dotyczące nieruchomości</w:t>
            </w:r>
          </w:p>
          <w:p w14:paraId="597E1D6E" w14:textId="77777777" w:rsidR="0061292B" w:rsidRPr="00613A49" w:rsidRDefault="0061292B" w:rsidP="002B720F">
            <w:pPr>
              <w:keepNext/>
              <w:keepLines/>
              <w:ind w:left="57" w:right="57"/>
              <w:rPr>
                <w:rFonts w:ascii="Calibri" w:hAnsi="Calibri" w:cs="Arial"/>
                <w:i/>
                <w:iCs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Property information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23F" w14:textId="77777777" w:rsidR="0061292B" w:rsidRPr="00613A49" w:rsidRDefault="0061292B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Orientacyjna cena gruntu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PLN/m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2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14:paraId="52636A32" w14:textId="4B3B94DF" w:rsidR="0061292B" w:rsidRPr="00885B81" w:rsidRDefault="00347FAE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885B81">
              <w:rPr>
                <w:rFonts w:ascii="Calibri" w:hAnsi="Calibri" w:cs="Arial"/>
                <w:i w:val="0"/>
                <w:iCs w:val="0"/>
                <w:strike/>
                <w:color w:val="auto"/>
                <w:sz w:val="18"/>
                <w:szCs w:val="18"/>
              </w:rPr>
              <w:t>włączając 23</w:t>
            </w:r>
            <w:r w:rsidR="0061292B" w:rsidRPr="00885B81">
              <w:rPr>
                <w:rFonts w:ascii="Calibri" w:hAnsi="Calibri" w:cs="Arial"/>
                <w:i w:val="0"/>
                <w:iCs w:val="0"/>
                <w:strike/>
                <w:color w:val="auto"/>
                <w:sz w:val="18"/>
                <w:szCs w:val="18"/>
              </w:rPr>
              <w:t>% VAT</w:t>
            </w:r>
            <w:r w:rsidR="00885B81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 (sprzedaż gruntu przez osobę fizyczną – VAT nie jest naliczany)</w:t>
            </w:r>
          </w:p>
          <w:p w14:paraId="4AEDDBCD" w14:textId="77777777" w:rsidR="0061292B" w:rsidRPr="00613A49" w:rsidRDefault="0061292B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Approx. land price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PLN/m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vertAlign w:val="superscript"/>
                <w:lang w:val="pl-PL"/>
              </w:rPr>
              <w:t>2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 </w:t>
            </w:r>
          </w:p>
          <w:p w14:paraId="221626EF" w14:textId="77777777" w:rsidR="0061292B" w:rsidRPr="00885B81" w:rsidRDefault="00347FAE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trike/>
                <w:sz w:val="18"/>
                <w:szCs w:val="18"/>
                <w:lang w:val="pl-PL"/>
              </w:rPr>
            </w:pPr>
            <w:r w:rsidRPr="00885B81">
              <w:rPr>
                <w:rFonts w:ascii="Calibri" w:hAnsi="Calibri" w:cs="Arial"/>
                <w:b w:val="0"/>
                <w:bCs w:val="0"/>
                <w:strike/>
                <w:color w:val="0070C0"/>
                <w:sz w:val="18"/>
                <w:szCs w:val="18"/>
                <w:lang w:val="pl-PL"/>
              </w:rPr>
              <w:t>including 23</w:t>
            </w:r>
            <w:r w:rsidR="0061292B" w:rsidRPr="00885B81">
              <w:rPr>
                <w:rFonts w:ascii="Calibri" w:hAnsi="Calibri" w:cs="Arial"/>
                <w:b w:val="0"/>
                <w:bCs w:val="0"/>
                <w:strike/>
                <w:color w:val="0070C0"/>
                <w:sz w:val="18"/>
                <w:szCs w:val="18"/>
                <w:lang w:val="pl-PL"/>
              </w:rPr>
              <w:t>% VAT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32816" w14:textId="7DF3046E" w:rsidR="000B5540" w:rsidRPr="00024B24" w:rsidRDefault="00885B81" w:rsidP="000B5540">
            <w:pPr>
              <w:keepNext/>
              <w:keepLines/>
              <w:ind w:left="57" w:right="57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E27CF5">
              <w:rPr>
                <w:rFonts w:asciiTheme="minorHAnsi" w:hAnsiTheme="minorHAnsi" w:cstheme="minorHAnsi"/>
                <w:sz w:val="18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  <w:r w:rsidR="000B5540" w:rsidRPr="00024B24">
              <w:rPr>
                <w:rFonts w:asciiTheme="minorHAnsi" w:hAnsiTheme="minorHAnsi" w:cstheme="minorHAnsi"/>
                <w:sz w:val="18"/>
                <w:szCs w:val="20"/>
              </w:rPr>
              <w:t xml:space="preserve"> zł/m</w:t>
            </w:r>
            <w:r w:rsidR="000B5540" w:rsidRPr="00024B24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2</w:t>
            </w:r>
          </w:p>
          <w:p w14:paraId="46E06209" w14:textId="5CF5B180" w:rsidR="00365E2A" w:rsidRPr="00024B24" w:rsidRDefault="000B5540" w:rsidP="000B5540">
            <w:pPr>
              <w:keepNext/>
              <w:keepLines/>
              <w:ind w:left="75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>podana cena jest ceną do negocjacji</w:t>
            </w:r>
          </w:p>
        </w:tc>
      </w:tr>
      <w:tr w:rsidR="0061292B" w:rsidRPr="00613A49" w14:paraId="4C2D15FB" w14:textId="77777777" w:rsidTr="0042415F">
        <w:trPr>
          <w:trHeight w:val="39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EDE15E" w14:textId="77777777" w:rsidR="0061292B" w:rsidRPr="00613A49" w:rsidRDefault="0061292B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9B0" w14:textId="77777777" w:rsidR="0061292B" w:rsidRPr="00613A49" w:rsidRDefault="0061292B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Wła</w:t>
            </w:r>
            <w:r w:rsidR="003C60B7"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ś</w:t>
            </w: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ciciel / właściciele</w:t>
            </w:r>
          </w:p>
          <w:p w14:paraId="56A52633" w14:textId="77777777" w:rsidR="0061292B" w:rsidRPr="00613A49" w:rsidRDefault="0061292B" w:rsidP="006B61FE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Owner(s)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D2DCAA" w14:textId="4BE6FBA8" w:rsidR="000B5540" w:rsidRPr="00024B24" w:rsidRDefault="000B5540" w:rsidP="000B5540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>właściciel - Skarb Państwa</w:t>
            </w:r>
          </w:p>
          <w:p w14:paraId="18B75463" w14:textId="52A0D0BD" w:rsidR="00911763" w:rsidRPr="00024B24" w:rsidRDefault="000B5540" w:rsidP="000B5540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>użytkownik wieczysty - osoba fizyczna</w:t>
            </w:r>
          </w:p>
        </w:tc>
      </w:tr>
      <w:tr w:rsidR="0061292B" w:rsidRPr="00613A49" w14:paraId="788E97D7" w14:textId="77777777" w:rsidTr="001543EA">
        <w:trPr>
          <w:trHeight w:val="58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12AFA" w14:textId="77777777" w:rsidR="0061292B" w:rsidRPr="00613A49" w:rsidRDefault="0061292B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F22" w14:textId="77777777" w:rsidR="0061292B" w:rsidRPr="00613A49" w:rsidRDefault="0061292B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Aktualny plan zagospodarowania przestrzennego (T/N)</w:t>
            </w:r>
          </w:p>
          <w:p w14:paraId="5DAD7DFF" w14:textId="77777777" w:rsidR="0061292B" w:rsidRPr="00613A49" w:rsidRDefault="0061292B" w:rsidP="008342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Valid zoning plan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786E3" w14:textId="536A9552" w:rsidR="00C7530E" w:rsidRPr="00024B24" w:rsidRDefault="00C7530E" w:rsidP="00C93732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</w:p>
        </w:tc>
      </w:tr>
      <w:tr w:rsidR="0061292B" w:rsidRPr="00613A49" w14:paraId="5ABFB3A6" w14:textId="77777777" w:rsidTr="001543EA">
        <w:trPr>
          <w:trHeight w:val="51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40A18" w14:textId="77777777" w:rsidR="0061292B" w:rsidRPr="00613A49" w:rsidRDefault="0061292B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E3FF47" w14:textId="77777777" w:rsidR="0061292B" w:rsidRPr="00613A49" w:rsidRDefault="0061292B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Przeznaczenie w miejscowym planie zagospodarowania przestrzennego</w:t>
            </w:r>
          </w:p>
          <w:p w14:paraId="56C52859" w14:textId="77777777" w:rsidR="0061292B" w:rsidRPr="00613A49" w:rsidRDefault="0061292B" w:rsidP="001543E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Zoning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560CE" w14:textId="7D2FC4F4" w:rsidR="00E65881" w:rsidRPr="00024B24" w:rsidRDefault="00C93732" w:rsidP="00767C6C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Zgodnie ze Studium uwarunkowań i kierunków zagospodarowania przestrzennego Gminy Tuchola z 2017 r. obszar, na którym znajduje się teren inwestycyjny</w:t>
            </w:r>
            <w:r w:rsidR="00B4271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znajduje się w obszarze funkcjonalno-przestrzennym B „przemysłowo-usługowym”. Teren ten jest oznaczony jako „istniejące tereny produkcyjne”</w:t>
            </w:r>
            <w:r w:rsidR="00B42710">
              <w:rPr>
                <w:rFonts w:asciiTheme="minorHAnsi" w:hAnsiTheme="minorHAnsi" w:cstheme="minorHAnsi"/>
                <w:sz w:val="18"/>
                <w:szCs w:val="18"/>
              </w:rPr>
              <w:t xml:space="preserve"> i jest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objęt</w:t>
            </w:r>
            <w:r w:rsidR="00B427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zamiarem sporządzenia miejscowego planu zagospodarowania przestrzennego, jako potencjalne tereny rozwojowe.</w:t>
            </w:r>
          </w:p>
        </w:tc>
      </w:tr>
      <w:tr w:rsidR="009753D4" w:rsidRPr="00613A49" w14:paraId="4399244C" w14:textId="77777777" w:rsidTr="00E227E0">
        <w:trPr>
          <w:trHeight w:val="99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BC7F7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Charakterystyka działki</w:t>
            </w:r>
          </w:p>
          <w:p w14:paraId="67130E58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Land specification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7F9" w14:textId="77777777" w:rsidR="009753D4" w:rsidRPr="00613A49" w:rsidRDefault="009753D4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Klasa gruntów wraz  z powierzchnią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ha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14:paraId="437C6BC6" w14:textId="77777777" w:rsidR="009753D4" w:rsidRPr="00613A49" w:rsidRDefault="009753D4" w:rsidP="001543EA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Soil class with area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ha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3E871" w14:textId="21996EBD" w:rsidR="008155DE" w:rsidRPr="00024B24" w:rsidRDefault="0016790D" w:rsidP="00A465AB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 xml:space="preserve">Ba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>tereny przemysłowe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) - </w:t>
            </w:r>
            <w:r w:rsidR="00B42710">
              <w:rPr>
                <w:rFonts w:asciiTheme="minorHAnsi" w:hAnsiTheme="minorHAnsi" w:cstheme="minorHAnsi"/>
                <w:sz w:val="18"/>
                <w:szCs w:val="20"/>
              </w:rPr>
              <w:t>3,11 ha</w:t>
            </w:r>
          </w:p>
        </w:tc>
      </w:tr>
      <w:tr w:rsidR="009753D4" w:rsidRPr="00613A49" w14:paraId="06276798" w14:textId="77777777" w:rsidTr="00B245EB">
        <w:trPr>
          <w:trHeight w:val="37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24B27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0551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Różnica poziomów terenu </w:t>
            </w:r>
            <w:r w:rsidRPr="00613A49">
              <w:rPr>
                <w:rFonts w:ascii="Calibri" w:hAnsi="Calibri" w:cs="Arial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sz w:val="18"/>
                <w:szCs w:val="18"/>
              </w:rPr>
              <w:t>m</w:t>
            </w:r>
            <w:r w:rsidRPr="00613A49">
              <w:rPr>
                <w:rFonts w:ascii="Calibri" w:hAnsi="Calibri" w:cs="Arial"/>
                <w:sz w:val="18"/>
                <w:szCs w:val="18"/>
              </w:rPr>
              <w:sym w:font="Symbol" w:char="F05D"/>
            </w:r>
          </w:p>
          <w:p w14:paraId="0C0AA85B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Differences in land level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959D1" w14:textId="31491382" w:rsidR="008B3BE4" w:rsidRPr="00024B24" w:rsidRDefault="00C93732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0 m</w:t>
            </w:r>
          </w:p>
        </w:tc>
      </w:tr>
      <w:tr w:rsidR="009753D4" w:rsidRPr="00613A49" w14:paraId="68E5A77D" w14:textId="77777777" w:rsidTr="001543EA">
        <w:trPr>
          <w:trHeight w:val="19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DDC54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F80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Obecne użytkowanie</w:t>
            </w:r>
          </w:p>
          <w:p w14:paraId="4EEE9B4C" w14:textId="77777777" w:rsidR="009753D4" w:rsidRPr="00613A49" w:rsidRDefault="009753D4" w:rsidP="001543E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Present usage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E49E5" w14:textId="158D34C4" w:rsidR="00091BAE" w:rsidRPr="00024B24" w:rsidRDefault="00C93732" w:rsidP="00C93732">
            <w:pPr>
              <w:keepNext/>
              <w:keepLines/>
              <w:ind w:left="111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>Teren poprzemysłowy po byłej ciepłowni zakładów stolarki okiennej.</w:t>
            </w:r>
            <w:r w:rsidR="008853BC" w:rsidRPr="00024B24">
              <w:rPr>
                <w:rFonts w:asciiTheme="minorHAnsi" w:hAnsiTheme="minorHAnsi" w:cstheme="minorHAnsi"/>
                <w:sz w:val="18"/>
                <w:szCs w:val="20"/>
              </w:rPr>
              <w:t xml:space="preserve"> Sporadycznie wykorzystywany, jako składowisko materiałów budowlanych.</w:t>
            </w:r>
          </w:p>
        </w:tc>
      </w:tr>
      <w:tr w:rsidR="009753D4" w:rsidRPr="00613A49" w14:paraId="351F14D4" w14:textId="77777777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74352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39F" w14:textId="77777777" w:rsidR="009753D4" w:rsidRPr="00613A49" w:rsidRDefault="009753D4">
            <w:pPr>
              <w:pStyle w:val="Tekstblokowy"/>
              <w:rPr>
                <w:rFonts w:ascii="Calibri" w:hAnsi="Calibri"/>
                <w:i w:val="0"/>
                <w:iCs w:val="0"/>
                <w:color w:val="auto"/>
                <w:szCs w:val="18"/>
              </w:rPr>
            </w:pPr>
            <w:r w:rsidRPr="00613A49">
              <w:rPr>
                <w:rFonts w:ascii="Calibri" w:hAnsi="Calibri"/>
                <w:i w:val="0"/>
                <w:iCs w:val="0"/>
                <w:color w:val="auto"/>
                <w:szCs w:val="18"/>
              </w:rPr>
              <w:t xml:space="preserve">Zanieczyszczenia wód powierzchniowych </w:t>
            </w:r>
          </w:p>
          <w:p w14:paraId="52CC34A4" w14:textId="77777777" w:rsidR="009753D4" w:rsidRPr="00613A49" w:rsidRDefault="009753D4">
            <w:pPr>
              <w:pStyle w:val="Tekstblokowy"/>
              <w:rPr>
                <w:rFonts w:ascii="Calibri" w:hAnsi="Calibri"/>
                <w:i w:val="0"/>
                <w:iCs w:val="0"/>
                <w:color w:val="auto"/>
                <w:szCs w:val="18"/>
              </w:rPr>
            </w:pPr>
            <w:r w:rsidRPr="00613A49">
              <w:rPr>
                <w:rFonts w:ascii="Calibri" w:hAnsi="Calibri"/>
                <w:i w:val="0"/>
                <w:iCs w:val="0"/>
                <w:color w:val="auto"/>
                <w:szCs w:val="18"/>
              </w:rPr>
              <w:t>i gruntowych (T/N)</w:t>
            </w:r>
          </w:p>
          <w:p w14:paraId="7F0C5529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Soil and underground water </w:t>
            </w:r>
          </w:p>
          <w:p w14:paraId="172C0114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pollution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276C" w14:textId="77777777" w:rsidR="009753D4" w:rsidRPr="00024B24" w:rsidRDefault="00E06BEF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</w:tr>
      <w:tr w:rsidR="009753D4" w:rsidRPr="00613A49" w14:paraId="3ED4229C" w14:textId="77777777" w:rsidTr="001543EA">
        <w:trPr>
          <w:trHeight w:val="28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EE482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A63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Poziom wód gruntowych </w:t>
            </w: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m</w:t>
            </w: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sym w:font="Symbol" w:char="F05D"/>
            </w:r>
          </w:p>
          <w:p w14:paraId="30D2736B" w14:textId="77777777" w:rsidR="009753D4" w:rsidRPr="00613A49" w:rsidRDefault="009753D4" w:rsidP="001543E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Underground water level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m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2A657" w14:textId="33A8D473" w:rsidR="00685512" w:rsidRPr="00024B24" w:rsidRDefault="00C93732" w:rsidP="00F11F42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>Brak danych, jednak przepuszczaln</w:t>
            </w:r>
            <w:r w:rsidR="0016790D">
              <w:rPr>
                <w:rFonts w:asciiTheme="minorHAnsi" w:hAnsiTheme="minorHAnsi" w:cstheme="minorHAnsi"/>
                <w:sz w:val="18"/>
                <w:szCs w:val="20"/>
              </w:rPr>
              <w:t>y</w:t>
            </w: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16790D">
              <w:rPr>
                <w:rFonts w:asciiTheme="minorHAnsi" w:hAnsiTheme="minorHAnsi" w:cstheme="minorHAnsi"/>
                <w:sz w:val="18"/>
                <w:szCs w:val="20"/>
              </w:rPr>
              <w:t xml:space="preserve">grunt </w:t>
            </w: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>doskonale spełnia funkcję drenażu.</w:t>
            </w:r>
          </w:p>
        </w:tc>
      </w:tr>
      <w:tr w:rsidR="009753D4" w:rsidRPr="00613A49" w14:paraId="2F90C384" w14:textId="77777777" w:rsidTr="00CA3B79">
        <w:trPr>
          <w:trHeight w:val="53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08DB1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308" w14:textId="77777777" w:rsidR="009753D4" w:rsidRPr="00613A49" w:rsidRDefault="009753D4">
            <w:pPr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Czy były prowadzone badania geologiczne</w:t>
            </w:r>
          </w:p>
          <w:p w14:paraId="62E33AC1" w14:textId="77777777" w:rsidR="009753D4" w:rsidRPr="00613A49" w:rsidRDefault="009753D4">
            <w:pPr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terenu (T/N)</w:t>
            </w:r>
          </w:p>
          <w:p w14:paraId="4251D794" w14:textId="77777777" w:rsidR="009753D4" w:rsidRPr="00613A49" w:rsidRDefault="009753D4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Were geological research done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4940E" w14:textId="263812FC" w:rsidR="00B72DFF" w:rsidRPr="00024B24" w:rsidRDefault="00C93732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</w:tr>
      <w:tr w:rsidR="009753D4" w:rsidRPr="00613A49" w14:paraId="31DD42B3" w14:textId="77777777" w:rsidTr="0042415F">
        <w:trPr>
          <w:trHeight w:val="43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95E0B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A395" w14:textId="77777777" w:rsidR="009753D4" w:rsidRPr="00613A49" w:rsidRDefault="009753D4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Ryzyko wystąpienia zalań lub obsunięć terenu (T/N)</w:t>
            </w:r>
          </w:p>
          <w:p w14:paraId="5E55984B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Risk of flooding or land slide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0572E" w14:textId="77777777" w:rsidR="009753D4" w:rsidRPr="00024B24" w:rsidRDefault="005B6860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</w:tr>
      <w:tr w:rsidR="009753D4" w:rsidRPr="00613A49" w14:paraId="234F2986" w14:textId="77777777" w:rsidTr="00E31218">
        <w:trPr>
          <w:trHeight w:val="23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48F58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CEE" w14:textId="77777777" w:rsidR="009753D4" w:rsidRPr="00613A49" w:rsidRDefault="009753D4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Przeszkody podziemne (T/N)</w:t>
            </w:r>
          </w:p>
          <w:p w14:paraId="3AC19583" w14:textId="77777777" w:rsidR="009753D4" w:rsidRPr="00613A49" w:rsidRDefault="009753D4" w:rsidP="001543E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Underground obstacles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645C3" w14:textId="220BABB3" w:rsidR="00C64D10" w:rsidRPr="00024B24" w:rsidRDefault="00C93732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 xml:space="preserve">T – 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Na terenie działki</w:t>
            </w:r>
            <w:r w:rsidR="006C6E9D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znajduje się rozbudowana sieć infrastruktury podziemnej, zarówno sieciowej, jak i wewnętrznej, wybudowanej na potrzeby wcześniejszych użytkowników terenu. Przebieg sieci infrastruktury znajduje się na załączonej mapie.</w:t>
            </w:r>
          </w:p>
        </w:tc>
      </w:tr>
      <w:tr w:rsidR="009753D4" w:rsidRPr="00613A49" w14:paraId="4049C32E" w14:textId="77777777" w:rsidTr="00E31218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8D1CC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9F7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  <w:t>Przeszkody występujące na powierzchni terenu (T/N)</w:t>
            </w:r>
          </w:p>
          <w:p w14:paraId="6C434DD0" w14:textId="77777777" w:rsidR="0042415F" w:rsidRPr="00613A49" w:rsidRDefault="0042415F">
            <w:pPr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</w:p>
          <w:p w14:paraId="6D0D1088" w14:textId="77777777" w:rsidR="009753D4" w:rsidRPr="00613A49" w:rsidRDefault="009753D4">
            <w:pPr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Ground and overhead obstacles (Y/N)</w:t>
            </w:r>
          </w:p>
          <w:p w14:paraId="294027DF" w14:textId="77777777" w:rsidR="003D2086" w:rsidRPr="00613A49" w:rsidRDefault="003D2086">
            <w:pPr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0C672" w14:textId="49788AA1" w:rsidR="00457D01" w:rsidRPr="00024B24" w:rsidRDefault="006C6E9D" w:rsidP="00457D01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D77F31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D77F31" w:rsidRPr="00024B24">
              <w:rPr>
                <w:rFonts w:asciiTheme="minorHAnsi" w:hAnsiTheme="minorHAnsi" w:cstheme="minorHAnsi"/>
                <w:sz w:val="18"/>
                <w:szCs w:val="20"/>
              </w:rPr>
              <w:t xml:space="preserve">Teren jest w dużej części utwardzony betonem (około </w:t>
            </w:r>
            <w:smartTag w:uri="urn:schemas-microsoft-com:office:smarttags" w:element="metricconverter">
              <w:smartTagPr>
                <w:attr w:name="ProductID" w:val="1,5 ha"/>
              </w:smartTagPr>
              <w:r w:rsidR="00D77F31" w:rsidRPr="00024B24">
                <w:rPr>
                  <w:rFonts w:asciiTheme="minorHAnsi" w:hAnsiTheme="minorHAnsi" w:cstheme="minorHAnsi"/>
                  <w:sz w:val="18"/>
                  <w:szCs w:val="20"/>
                </w:rPr>
                <w:t>1,5 ha</w:t>
              </w:r>
            </w:smartTag>
            <w:r w:rsidR="00D77F31" w:rsidRPr="00024B24">
              <w:rPr>
                <w:rFonts w:asciiTheme="minorHAnsi" w:hAnsiTheme="minorHAnsi" w:cstheme="minorHAnsi"/>
                <w:sz w:val="18"/>
                <w:szCs w:val="20"/>
              </w:rPr>
              <w:t>, teren utwardzony można wykorzystać do składowania bądź, jako parking), znajdują się tu również drogi wewnętrzne.</w:t>
            </w:r>
          </w:p>
        </w:tc>
      </w:tr>
      <w:tr w:rsidR="009753D4" w:rsidRPr="00613A49" w14:paraId="186492BE" w14:textId="77777777" w:rsidTr="0042415F">
        <w:trPr>
          <w:trHeight w:val="36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1854A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FF5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  <w:t>Istniejące ograniczenia ekologiczne (T/N)</w:t>
            </w:r>
          </w:p>
          <w:p w14:paraId="394F4F4F" w14:textId="77777777" w:rsidR="009753D4" w:rsidRPr="00613A49" w:rsidRDefault="009753D4" w:rsidP="001543E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Ecological restrictions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535B" w14:textId="2C3AEEC6" w:rsidR="008342D4" w:rsidRPr="00024B24" w:rsidRDefault="00DE54B9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Zostaną ustalone decyzją lokalizacyjną</w:t>
            </w:r>
          </w:p>
        </w:tc>
      </w:tr>
      <w:tr w:rsidR="009753D4" w:rsidRPr="00613A49" w14:paraId="63C19F3A" w14:textId="77777777" w:rsidTr="0042415F">
        <w:trPr>
          <w:trHeight w:val="46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5E3DD7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77517F" w14:textId="77777777" w:rsidR="009753D4" w:rsidRPr="00613A49" w:rsidRDefault="009753D4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Budynki i zabudowania na terenie (T/N)</w:t>
            </w:r>
          </w:p>
          <w:p w14:paraId="5B7E60A8" w14:textId="77777777" w:rsidR="009753D4" w:rsidRPr="00613A49" w:rsidRDefault="009753D4" w:rsidP="001543EA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Buildings / other constructions on site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F000C" w14:textId="588E69B5" w:rsidR="009753D4" w:rsidRPr="00024B24" w:rsidRDefault="00D77F31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 xml:space="preserve">T </w:t>
            </w:r>
            <w:r w:rsidR="00024B24" w:rsidRPr="00024B24">
              <w:rPr>
                <w:rFonts w:asciiTheme="minorHAnsi" w:hAnsiTheme="minorHAnsi" w:cstheme="minorHAnsi"/>
                <w:sz w:val="18"/>
                <w:szCs w:val="20"/>
              </w:rPr>
              <w:t>–</w:t>
            </w: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024B24" w:rsidRPr="00024B24">
              <w:rPr>
                <w:rFonts w:asciiTheme="minorHAnsi" w:hAnsiTheme="minorHAnsi" w:cstheme="minorHAnsi"/>
                <w:sz w:val="18"/>
                <w:szCs w:val="20"/>
              </w:rPr>
              <w:t xml:space="preserve">dwa </w:t>
            </w:r>
            <w:r w:rsidRPr="00024B24">
              <w:rPr>
                <w:rFonts w:asciiTheme="minorHAnsi" w:hAnsiTheme="minorHAnsi" w:cstheme="minorHAnsi"/>
                <w:sz w:val="18"/>
                <w:szCs w:val="20"/>
              </w:rPr>
              <w:t>budynk</w:t>
            </w:r>
            <w:r w:rsidR="00024B24" w:rsidRPr="00024B24">
              <w:rPr>
                <w:rFonts w:asciiTheme="minorHAnsi" w:hAnsiTheme="minorHAnsi" w:cstheme="minorHAnsi"/>
                <w:sz w:val="18"/>
                <w:szCs w:val="20"/>
              </w:rPr>
              <w:t>i o powierzchni zabudowy 156 i 113 m2</w:t>
            </w:r>
            <w:r w:rsidR="0086701D">
              <w:rPr>
                <w:rFonts w:asciiTheme="minorHAnsi" w:hAnsiTheme="minorHAnsi" w:cstheme="minorHAnsi"/>
                <w:sz w:val="18"/>
                <w:szCs w:val="20"/>
              </w:rPr>
              <w:t xml:space="preserve"> w złym stanie technicznym</w:t>
            </w:r>
            <w:r w:rsidR="00024B24" w:rsidRPr="00024B24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</w:tr>
      <w:tr w:rsidR="009753D4" w:rsidRPr="00613A49" w14:paraId="06BAE4DE" w14:textId="77777777">
        <w:trPr>
          <w:trHeight w:val="858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6703B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Połączenia transportowe</w:t>
            </w:r>
            <w:r w:rsidRPr="00613A49">
              <w:rPr>
                <w:rFonts w:ascii="Calibri" w:hAnsi="Calibri" w:cs="Arial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</w:p>
          <w:p w14:paraId="100C3A17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Transport links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FBD" w14:textId="77777777" w:rsidR="009753D4" w:rsidRPr="00613A49" w:rsidRDefault="009753D4">
            <w:pPr>
              <w:pStyle w:val="Tekstpodstawowy"/>
              <w:keepNext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Droga dojazdowa do terenu (rodzaj drogi i jej szerokość)</w:t>
            </w:r>
          </w:p>
          <w:p w14:paraId="3ABD4605" w14:textId="77777777" w:rsidR="009753D4" w:rsidRPr="00613A49" w:rsidRDefault="009753D4">
            <w:pPr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Access road to the plot (type and width of access road)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3F7ED" w14:textId="65F7B1B2" w:rsidR="00152B60" w:rsidRPr="00024B24" w:rsidRDefault="00666DFA" w:rsidP="00F57520">
            <w:pPr>
              <w:keepNext/>
              <w:keepLines/>
              <w:ind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Droga gminna </w:t>
            </w:r>
            <w:r w:rsidR="00D77F31" w:rsidRPr="00024B24">
              <w:rPr>
                <w:rFonts w:asciiTheme="minorHAnsi" w:hAnsiTheme="minorHAnsi" w:cstheme="minorHAnsi"/>
                <w:sz w:val="18"/>
                <w:szCs w:val="18"/>
              </w:rPr>
              <w:t>(u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l. </w:t>
            </w:r>
            <w:r w:rsidR="00D77F31" w:rsidRPr="00024B24">
              <w:rPr>
                <w:rFonts w:asciiTheme="minorHAnsi" w:hAnsiTheme="minorHAnsi" w:cstheme="minorHAnsi"/>
                <w:sz w:val="18"/>
                <w:szCs w:val="18"/>
              </w:rPr>
              <w:t>Budowlana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r w:rsidR="00F57520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D</w:t>
            </w:r>
            <w:r w:rsidR="00152B60" w:rsidRPr="00024B24">
              <w:rPr>
                <w:rFonts w:asciiTheme="minorHAnsi" w:hAnsiTheme="minorHAnsi" w:cstheme="minorHAnsi"/>
                <w:sz w:val="18"/>
                <w:szCs w:val="18"/>
              </w:rPr>
              <w:t>rog</w:t>
            </w:r>
            <w:r w:rsidR="00F57520" w:rsidRPr="00024B2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152B60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posiada kategorię ruchu KR3</w:t>
            </w:r>
            <w:r w:rsidR="00152B60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oraz nośność 100kN/oś i</w:t>
            </w:r>
            <w:r w:rsidR="00D77F31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w tym standardzie 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posiada</w:t>
            </w:r>
            <w:r w:rsidR="00F57520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połączenie z siecią dróg wojewódzkich</w:t>
            </w:r>
            <w:r w:rsidR="00616381">
              <w:rPr>
                <w:rFonts w:asciiTheme="minorHAnsi" w:hAnsiTheme="minorHAnsi" w:cstheme="minorHAnsi"/>
                <w:sz w:val="18"/>
                <w:szCs w:val="18"/>
              </w:rPr>
              <w:t xml:space="preserve"> i powiatowych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F57520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D</w:t>
            </w:r>
            <w:r w:rsidR="00152B60" w:rsidRPr="00024B24">
              <w:rPr>
                <w:rFonts w:asciiTheme="minorHAnsi" w:hAnsiTheme="minorHAnsi" w:cstheme="minorHAnsi"/>
                <w:sz w:val="18"/>
                <w:szCs w:val="18"/>
              </w:rPr>
              <w:t>rog</w:t>
            </w:r>
            <w:r w:rsidR="00F57520" w:rsidRPr="00024B2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152B60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ma szerokość </w:t>
            </w:r>
            <w:r w:rsidR="00D77F31" w:rsidRPr="00024B2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152B60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="00D77F31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i jest oświetlona</w:t>
            </w:r>
            <w:r w:rsidR="00152B60" w:rsidRPr="00024B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753D4" w:rsidRPr="00613A49" w14:paraId="446FB368" w14:textId="77777777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ABABE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D74D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Autostrada / droga krajowa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14:paraId="7CF27B5D" w14:textId="77777777" w:rsidR="0042415F" w:rsidRPr="00613A49" w:rsidRDefault="0042415F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</w:p>
          <w:p w14:paraId="7D73892E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Nearest motorway / national road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km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  <w:p w14:paraId="5462A737" w14:textId="77777777" w:rsidR="009753D4" w:rsidRPr="00613A49" w:rsidRDefault="009753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5CC69" w14:textId="6C4A982E" w:rsidR="009753D4" w:rsidRPr="00024B24" w:rsidRDefault="00732D7C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A1 - </w:t>
            </w:r>
            <w:r w:rsidR="00152B60" w:rsidRPr="00024B2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EC6D1B" w:rsidRPr="00024B2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152B60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km / 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S5 </w:t>
            </w:r>
            <w:r w:rsidR="0016790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w budowie</w:t>
            </w:r>
            <w:r w:rsidR="001679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B50933" w:rsidRPr="00024B2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EC6D1B" w:rsidRPr="00024B2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50933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km / 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DK 22 i DK 25 - </w:t>
            </w:r>
            <w:r w:rsidR="00152B60" w:rsidRPr="00024B2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C6D1B" w:rsidRPr="00024B24">
              <w:rPr>
                <w:rFonts w:asciiTheme="minorHAnsi" w:hAnsiTheme="minorHAnsi" w:cstheme="minorHAnsi"/>
                <w:sz w:val="18"/>
                <w:szCs w:val="18"/>
              </w:rPr>
              <w:t>2-29</w:t>
            </w:r>
            <w:r w:rsidR="00152B60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km</w:t>
            </w:r>
            <w:r w:rsidR="00B50933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C6D1B" w:rsidRPr="00024B24">
              <w:rPr>
                <w:rFonts w:asciiTheme="minorHAnsi" w:hAnsiTheme="minorHAnsi" w:cstheme="minorHAnsi"/>
                <w:sz w:val="18"/>
                <w:szCs w:val="18"/>
              </w:rPr>
              <w:t>w zależności od kierunku jazdy (Czersk, Chojnice, Sępólno Krajeńskie).</w:t>
            </w:r>
          </w:p>
        </w:tc>
      </w:tr>
      <w:tr w:rsidR="009753D4" w:rsidRPr="00613A49" w14:paraId="7414D6AD" w14:textId="77777777" w:rsidTr="00CA3B79">
        <w:trPr>
          <w:trHeight w:val="31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27FC4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3A7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Porty rzeczne i morskie w odległości do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613A49">
                <w:rPr>
                  <w:rFonts w:ascii="Calibri" w:hAnsi="Calibri" w:cs="Arial"/>
                  <w:i w:val="0"/>
                  <w:iCs w:val="0"/>
                  <w:color w:val="auto"/>
                  <w:sz w:val="18"/>
                  <w:szCs w:val="18"/>
                </w:rPr>
                <w:t>200 km</w:t>
              </w:r>
            </w:smartTag>
          </w:p>
          <w:p w14:paraId="30C68960" w14:textId="77777777" w:rsidR="009753D4" w:rsidRPr="00613A49" w:rsidRDefault="009753D4" w:rsidP="00F9188D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Sea and river ports located up to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613A49">
                <w:rPr>
                  <w:rFonts w:ascii="Calibri" w:hAnsi="Calibri" w:cs="Arial"/>
                  <w:color w:val="0070C0"/>
                  <w:sz w:val="18"/>
                  <w:szCs w:val="18"/>
                </w:rPr>
                <w:t>200 km</w:t>
              </w:r>
            </w:smartTag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38AF4" w14:textId="63E2A37D" w:rsidR="00D77F31" w:rsidRPr="00024B24" w:rsidRDefault="00D77F31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2D5ED4" w:rsidRPr="00024B2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km (Bydgoszcz, rzeczny)</w:t>
            </w:r>
          </w:p>
          <w:p w14:paraId="4B90FD85" w14:textId="2C21B3DD" w:rsidR="009753D4" w:rsidRPr="00024B24" w:rsidRDefault="00B50933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134 km (Gdańsk</w:t>
            </w:r>
            <w:r w:rsidR="00D77F31" w:rsidRPr="00024B24">
              <w:rPr>
                <w:rFonts w:asciiTheme="minorHAnsi" w:hAnsiTheme="minorHAnsi" w:cstheme="minorHAnsi"/>
                <w:sz w:val="18"/>
                <w:szCs w:val="18"/>
              </w:rPr>
              <w:t>, morski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45AA266" w14:textId="0BE8D3A4" w:rsidR="00B50933" w:rsidRPr="00024B24" w:rsidRDefault="00B50933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C6D1B" w:rsidRPr="00024B24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km (Gdynia</w:t>
            </w:r>
            <w:r w:rsidR="00D77F31" w:rsidRPr="00024B24">
              <w:rPr>
                <w:rFonts w:asciiTheme="minorHAnsi" w:hAnsiTheme="minorHAnsi" w:cstheme="minorHAnsi"/>
                <w:sz w:val="18"/>
                <w:szCs w:val="18"/>
              </w:rPr>
              <w:t>, morski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753D4" w:rsidRPr="00613A49" w14:paraId="0B74B678" w14:textId="77777777" w:rsidTr="000E1D7D">
        <w:trPr>
          <w:trHeight w:val="376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CB0D1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96F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Kolej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14:paraId="1AE04CAA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Railway line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km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9DA9E" w14:textId="29A9CBA6" w:rsidR="009753D4" w:rsidRPr="00024B24" w:rsidRDefault="00B50933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Linia kolejowa przebiega w odległości </w:t>
            </w:r>
            <w:r w:rsidR="00D77F31" w:rsidRPr="00024B24">
              <w:rPr>
                <w:rFonts w:asciiTheme="minorHAnsi" w:hAnsiTheme="minorHAnsi" w:cstheme="minorHAnsi"/>
                <w:sz w:val="18"/>
                <w:szCs w:val="18"/>
              </w:rPr>
              <w:t>0,7</w:t>
            </w:r>
            <w:r w:rsidR="00EC6D1B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km od terenu inwestycyjnego (</w:t>
            </w:r>
            <w:r w:rsidR="007F0F69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linia </w:t>
            </w:r>
            <w:r w:rsidR="00314997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nr </w:t>
            </w:r>
            <w:r w:rsidR="007F0F69" w:rsidRPr="00024B24">
              <w:rPr>
                <w:rFonts w:asciiTheme="minorHAnsi" w:hAnsiTheme="minorHAnsi" w:cstheme="minorHAnsi"/>
                <w:sz w:val="18"/>
                <w:szCs w:val="18"/>
              </w:rPr>
              <w:t>208 Chojnice-Działdowo)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753D4" w:rsidRPr="00613A49" w14:paraId="1E2572D0" w14:textId="77777777" w:rsidTr="000E1D7D">
        <w:trPr>
          <w:trHeight w:val="34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8CF9F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8D0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Bocznica kolejowa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14:paraId="4F6BEA4A" w14:textId="77777777" w:rsidR="009753D4" w:rsidRPr="00613A49" w:rsidRDefault="009753D4" w:rsidP="000E1D7D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Railway siding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km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7F3EB" w14:textId="3933520A" w:rsidR="00B50933" w:rsidRPr="00024B24" w:rsidRDefault="00DC387C" w:rsidP="00EC6D1B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50933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km (miast</w:t>
            </w:r>
            <w:r w:rsidR="00337098" w:rsidRPr="00024B24">
              <w:rPr>
                <w:rFonts w:asciiTheme="minorHAnsi" w:hAnsiTheme="minorHAnsi" w:cstheme="minorHAnsi"/>
                <w:sz w:val="18"/>
                <w:szCs w:val="18"/>
              </w:rPr>
              <w:t>o Tuchola</w:t>
            </w:r>
            <w:r w:rsidR="00B50933" w:rsidRPr="00024B2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753D4" w:rsidRPr="00613A49" w14:paraId="0FC5822B" w14:textId="77777777" w:rsidTr="0042415F">
        <w:trPr>
          <w:trHeight w:val="67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25388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433" w14:textId="77777777" w:rsidR="009753D4" w:rsidRPr="00613A49" w:rsidRDefault="009753D4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Najbliższe lotnisk</w:t>
            </w:r>
            <w:r w:rsidR="003D2086"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o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 xml:space="preserve"> międzynarodowe 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14:paraId="45B4306B" w14:textId="77777777" w:rsidR="0042415F" w:rsidRPr="00613A49" w:rsidRDefault="0042415F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</w:p>
          <w:p w14:paraId="2CB2552F" w14:textId="77777777" w:rsidR="009753D4" w:rsidRPr="00613A49" w:rsidRDefault="009753D4" w:rsidP="0042415F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Nearest international airport 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km</w:t>
            </w: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7ABD85" w14:textId="77777777" w:rsidR="009753D4" w:rsidRPr="00024B24" w:rsidRDefault="007F0F69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Bydgoszcz (6</w:t>
            </w:r>
            <w:r w:rsidR="00337098" w:rsidRPr="00024B2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km)</w:t>
            </w:r>
          </w:p>
        </w:tc>
      </w:tr>
      <w:tr w:rsidR="009753D4" w:rsidRPr="00613A49" w14:paraId="3A1F4ABF" w14:textId="77777777" w:rsidTr="00F1187F">
        <w:trPr>
          <w:trHeight w:val="40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F5FD9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275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Najbliższe miasto wojewódzkie </w:t>
            </w:r>
            <w:r w:rsidRPr="00613A49">
              <w:rPr>
                <w:rFonts w:ascii="Calibri" w:hAnsi="Calibri" w:cs="Arial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sz w:val="18"/>
                <w:szCs w:val="18"/>
              </w:rPr>
              <w:sym w:font="Symbol" w:char="F05D"/>
            </w:r>
          </w:p>
          <w:p w14:paraId="7612CF68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Nearest province capital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km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BC131" w14:textId="77777777" w:rsidR="009753D4" w:rsidRPr="00024B24" w:rsidRDefault="007F0F69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Bydgoszcz (5</w:t>
            </w:r>
            <w:r w:rsidR="00337098" w:rsidRPr="00024B2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km)</w:t>
            </w:r>
          </w:p>
        </w:tc>
      </w:tr>
      <w:tr w:rsidR="009753D4" w:rsidRPr="00613A49" w14:paraId="1E971CDC" w14:textId="77777777" w:rsidTr="0042415F">
        <w:trPr>
          <w:trHeight w:val="471"/>
        </w:trPr>
        <w:tc>
          <w:tcPr>
            <w:tcW w:w="162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341F9" w14:textId="77777777" w:rsidR="009753D4" w:rsidRPr="00613A49" w:rsidRDefault="00D40C1A">
            <w:pPr>
              <w:pStyle w:val="Tekstpodstawowy2"/>
              <w:keepNext/>
              <w:widowControl/>
              <w:ind w:left="57" w:right="57"/>
              <w:rPr>
                <w:rFonts w:ascii="Calibri" w:hAnsi="Calibri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/>
                <w:i w:val="0"/>
                <w:iCs w:val="0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54F527" wp14:editId="494D865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5943600" cy="0"/>
                      <wp:effectExtent l="5080" t="12700" r="13970" b="63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814EC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0" to="4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kR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"/>
                  </w:pict>
                </mc:Fallback>
              </mc:AlternateContent>
            </w:r>
            <w:r w:rsidR="009753D4" w:rsidRPr="00613A49">
              <w:rPr>
                <w:rFonts w:ascii="Calibri" w:hAnsi="Calibri"/>
                <w:i w:val="0"/>
                <w:iCs w:val="0"/>
                <w:color w:val="auto"/>
                <w:sz w:val="18"/>
                <w:szCs w:val="18"/>
              </w:rPr>
              <w:t xml:space="preserve">Istniejąca infrastruktura </w:t>
            </w:r>
          </w:p>
          <w:p w14:paraId="0F86DD54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Existing infrastructure</w:t>
            </w:r>
          </w:p>
          <w:p w14:paraId="43E59A42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F66" w14:textId="77777777" w:rsidR="009753D4" w:rsidRPr="0090441C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90441C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Elektryczność na terenie (T/N)</w:t>
            </w:r>
          </w:p>
          <w:p w14:paraId="0CCA9BB4" w14:textId="77777777" w:rsidR="009753D4" w:rsidRPr="0090441C" w:rsidRDefault="009753D4" w:rsidP="0042415F">
            <w:pPr>
              <w:pStyle w:val="Nagwek2"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90441C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Electricity (Y/N)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3EE3B" w14:textId="77777777" w:rsidR="009753D4" w:rsidRPr="00024B24" w:rsidRDefault="00A20674" w:rsidP="00E31218">
            <w:pPr>
              <w:pStyle w:val="Nagwek2"/>
              <w:keepLines/>
              <w:ind w:left="57" w:right="57"/>
              <w:jc w:val="both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T (nn</w:t>
            </w:r>
            <w:r w:rsidR="00337098" w:rsidRPr="00024B24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, SN, WN</w:t>
            </w:r>
            <w:r w:rsidRPr="00024B24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)</w:t>
            </w:r>
          </w:p>
        </w:tc>
      </w:tr>
      <w:tr w:rsidR="009753D4" w:rsidRPr="00613A49" w14:paraId="539868B0" w14:textId="77777777">
        <w:trPr>
          <w:trHeight w:val="525"/>
        </w:trPr>
        <w:tc>
          <w:tcPr>
            <w:tcW w:w="162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AEC14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208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>Odległość przyłącza od granicy terenu</w:t>
            </w:r>
          </w:p>
          <w:p w14:paraId="621223C8" w14:textId="77777777" w:rsidR="009753D4" w:rsidRPr="00613A49" w:rsidRDefault="009753D4">
            <w:pPr>
              <w:keepNext/>
              <w:keepLines/>
              <w:ind w:left="360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 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Connection point  (distance from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br/>
              <w:t xml:space="preserve">        boundary)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3988E" w14:textId="3DF398D6" w:rsidR="008B3BE4" w:rsidRPr="00024B24" w:rsidRDefault="0016790D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 m. </w:t>
            </w:r>
            <w:r w:rsidR="00DC387C" w:rsidRPr="00024B24">
              <w:rPr>
                <w:rFonts w:asciiTheme="minorHAnsi" w:hAnsiTheme="minorHAnsi" w:cstheme="minorHAnsi"/>
                <w:sz w:val="18"/>
                <w:szCs w:val="18"/>
              </w:rPr>
              <w:t>Na terenie działki znajduje się sieć niskiego</w:t>
            </w:r>
            <w:r w:rsidR="0090441C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DC387C" w:rsidRPr="00024B24">
              <w:rPr>
                <w:rFonts w:asciiTheme="minorHAnsi" w:hAnsiTheme="minorHAnsi" w:cstheme="minorHAnsi"/>
                <w:sz w:val="18"/>
                <w:szCs w:val="18"/>
              </w:rPr>
              <w:t>wysokiego</w:t>
            </w:r>
            <w:r w:rsidR="0090441C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napięcia</w:t>
            </w:r>
            <w:r w:rsidR="007F0F69" w:rsidRPr="00024B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83064D0" w14:textId="42608F36" w:rsidR="007F0F69" w:rsidRPr="00024B24" w:rsidRDefault="0090441C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Teren inwestycyjny znajduje się w odległości około 0</w:t>
            </w:r>
            <w:r w:rsidR="00DC387C" w:rsidRPr="00024B24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C387C" w:rsidRPr="00024B2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m w linii prostej od </w:t>
            </w:r>
            <w:r w:rsidR="007F0F69" w:rsidRPr="00024B24">
              <w:rPr>
                <w:rFonts w:asciiTheme="minorHAnsi" w:hAnsiTheme="minorHAnsi" w:cstheme="minorHAnsi"/>
                <w:sz w:val="18"/>
                <w:szCs w:val="18"/>
              </w:rPr>
              <w:t>główn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7F0F69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punkt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7F0F69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zasilania</w:t>
            </w:r>
            <w:r w:rsidR="00314997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(GPZ)</w:t>
            </w:r>
            <w:r w:rsidR="007F0F69" w:rsidRPr="00024B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753D4" w:rsidRPr="00613A49" w14:paraId="3F8DAE46" w14:textId="77777777" w:rsidTr="00B06F2C">
        <w:trPr>
          <w:trHeight w:val="32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4FBB6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B72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Napięcie </w:t>
            </w:r>
          </w:p>
          <w:p w14:paraId="22B45BFA" w14:textId="77777777" w:rsidR="009753D4" w:rsidRPr="00613A49" w:rsidRDefault="009753D4" w:rsidP="00B06F2C">
            <w:pPr>
              <w:keepNext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 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Voltage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kV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95C0F" w14:textId="77777777" w:rsidR="008B3BE4" w:rsidRPr="00024B24" w:rsidRDefault="007F0F69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nn, SN</w:t>
            </w:r>
            <w:r w:rsidR="00337098" w:rsidRPr="00024B24">
              <w:rPr>
                <w:rFonts w:asciiTheme="minorHAnsi" w:hAnsiTheme="minorHAnsi" w:cstheme="minorHAnsi"/>
                <w:sz w:val="18"/>
                <w:szCs w:val="18"/>
              </w:rPr>
              <w:t>, WN</w:t>
            </w:r>
          </w:p>
        </w:tc>
      </w:tr>
      <w:tr w:rsidR="009753D4" w:rsidRPr="00613A49" w14:paraId="43515713" w14:textId="77777777" w:rsidTr="007248F5">
        <w:trPr>
          <w:trHeight w:val="44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392F7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7E9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Dostępna moc </w:t>
            </w:r>
          </w:p>
          <w:p w14:paraId="60ACD8BD" w14:textId="77777777" w:rsidR="009753D4" w:rsidRPr="00613A49" w:rsidRDefault="009753D4" w:rsidP="007248F5">
            <w:pPr>
              <w:keepNext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Available capacity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="007248F5" w:rsidRPr="00613A49">
              <w:rPr>
                <w:rFonts w:ascii="Calibri" w:hAnsi="Calibri" w:cs="Arial"/>
                <w:color w:val="0070C0"/>
                <w:sz w:val="18"/>
                <w:szCs w:val="18"/>
              </w:rPr>
              <w:t>MW]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3B55B" w14:textId="6E918058" w:rsidR="008B3BE4" w:rsidRPr="00024B24" w:rsidRDefault="0016790D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b.d.</w:t>
            </w:r>
          </w:p>
        </w:tc>
      </w:tr>
      <w:tr w:rsidR="009753D4" w:rsidRPr="00613A49" w14:paraId="5792FB7F" w14:textId="77777777" w:rsidTr="007248F5">
        <w:trPr>
          <w:trHeight w:val="39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646C6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FBA" w14:textId="77777777" w:rsidR="009753D4" w:rsidRPr="00613A49" w:rsidRDefault="009753D4" w:rsidP="003D2086">
            <w:pPr>
              <w:pStyle w:val="Nagwek7"/>
              <w:keepLines/>
              <w:ind w:left="57" w:right="57"/>
              <w:rPr>
                <w:rFonts w:ascii="Calibri" w:hAnsi="Calibri" w:cs="Arial"/>
                <w:bCs/>
                <w:i w:val="0"/>
                <w:i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Cs/>
                <w:i w:val="0"/>
                <w:iCs w:val="0"/>
                <w:sz w:val="18"/>
                <w:szCs w:val="18"/>
                <w:lang w:val="pl-PL"/>
              </w:rPr>
              <w:t xml:space="preserve">Gaz na terenie (T/N) </w:t>
            </w:r>
          </w:p>
          <w:p w14:paraId="3FDA6539" w14:textId="77777777" w:rsidR="009753D4" w:rsidRPr="00613A49" w:rsidRDefault="009753D4" w:rsidP="007248F5">
            <w:pPr>
              <w:pStyle w:val="Nagwek6"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   </w:t>
            </w:r>
            <w:r w:rsidRPr="00613A49">
              <w:rPr>
                <w:rFonts w:ascii="Calibri" w:hAnsi="Calibri" w:cs="Arial"/>
                <w:b w:val="0"/>
                <w:bCs w:val="0"/>
                <w:i w:val="0"/>
                <w:iCs w:val="0"/>
                <w:color w:val="0070C0"/>
                <w:sz w:val="18"/>
                <w:szCs w:val="18"/>
              </w:rPr>
              <w:t xml:space="preserve">   Gas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A0D74" w14:textId="25A3F106" w:rsidR="009753D4" w:rsidRPr="00024B24" w:rsidRDefault="00DC387C" w:rsidP="00E31218">
            <w:pPr>
              <w:pStyle w:val="Nagwek6"/>
              <w:keepLines/>
              <w:ind w:left="57" w:right="57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T</w:t>
            </w:r>
          </w:p>
        </w:tc>
      </w:tr>
      <w:tr w:rsidR="009753D4" w:rsidRPr="00613A49" w14:paraId="34ABD23D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7279B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170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Odległość przyłącza od granicy działki </w:t>
            </w:r>
          </w:p>
          <w:p w14:paraId="29405E25" w14:textId="77777777" w:rsidR="009753D4" w:rsidRPr="00613A49" w:rsidRDefault="009753D4">
            <w:pPr>
              <w:keepNext/>
              <w:keepLines/>
              <w:ind w:left="360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Connection point (distance from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br/>
              <w:t xml:space="preserve">       boundary)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87DB8" w14:textId="729E836C" w:rsidR="009753D4" w:rsidRPr="00024B24" w:rsidRDefault="0016790D" w:rsidP="00C153F7">
            <w:pPr>
              <w:keepNext/>
              <w:keepLines/>
              <w:ind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 m. </w:t>
            </w:r>
            <w:r w:rsidR="00C153F7" w:rsidRPr="00024B24">
              <w:rPr>
                <w:rFonts w:asciiTheme="minorHAnsi" w:hAnsiTheme="minorHAnsi" w:cstheme="minorHAnsi"/>
                <w:sz w:val="18"/>
                <w:szCs w:val="18"/>
              </w:rPr>
              <w:t>Sieć gazowa znajduje się na terenie działki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753D4" w:rsidRPr="00613A49" w14:paraId="7AEF4651" w14:textId="77777777" w:rsidTr="00CA3B79">
        <w:trPr>
          <w:trHeight w:val="42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D3232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F4F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Wartość kaloryczna </w:t>
            </w:r>
          </w:p>
          <w:p w14:paraId="57FFB6B1" w14:textId="77777777" w:rsidR="009753D4" w:rsidRPr="00613A49" w:rsidRDefault="009753D4" w:rsidP="007248F5">
            <w:pPr>
              <w:keepNext/>
              <w:keepLines/>
              <w:ind w:left="360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Calorific value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MJ/Nm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  <w:vertAlign w:val="superscript"/>
              </w:rPr>
              <w:t>3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07899" w14:textId="77777777" w:rsidR="008B3BE4" w:rsidRPr="00024B24" w:rsidRDefault="00617C23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b.d.</w:t>
            </w:r>
          </w:p>
        </w:tc>
      </w:tr>
      <w:tr w:rsidR="009753D4" w:rsidRPr="00613A49" w14:paraId="03ED5E8A" w14:textId="77777777" w:rsidTr="00CA3B79">
        <w:trPr>
          <w:trHeight w:val="406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98F3B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A360" w14:textId="77777777" w:rsidR="009753D4" w:rsidRPr="00613A49" w:rsidRDefault="0052671D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/>
                <w:sz w:val="18"/>
                <w:szCs w:val="18"/>
              </w:rPr>
              <w:t>Ś</w:t>
            </w:r>
            <w:r w:rsidR="009753D4" w:rsidRPr="00613A49">
              <w:rPr>
                <w:rFonts w:ascii="Calibri" w:hAnsi="Calibri" w:cs="Arial"/>
                <w:sz w:val="18"/>
                <w:szCs w:val="18"/>
              </w:rPr>
              <w:t xml:space="preserve">rednica rury </w:t>
            </w:r>
          </w:p>
          <w:p w14:paraId="249064A8" w14:textId="77777777" w:rsidR="009753D4" w:rsidRPr="00613A49" w:rsidRDefault="009753D4" w:rsidP="007248F5">
            <w:pPr>
              <w:keepNext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Pipe diameter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mm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="007248F5"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23F25" w14:textId="6549EB1C" w:rsidR="009753D4" w:rsidRPr="00024B24" w:rsidRDefault="00E230D0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90 mm"/>
              </w:smartTagPr>
              <w:r w:rsidR="00C153F7" w:rsidRPr="00024B24">
                <w:rPr>
                  <w:rFonts w:asciiTheme="minorHAnsi" w:hAnsiTheme="minorHAnsi" w:cstheme="minorHAnsi"/>
                  <w:sz w:val="18"/>
                  <w:szCs w:val="18"/>
                </w:rPr>
                <w:t>90 mm</w:t>
              </w:r>
            </w:smartTag>
            <w:r w:rsidR="00C153F7" w:rsidRPr="00024B24">
              <w:rPr>
                <w:rFonts w:asciiTheme="minorHAnsi" w:hAnsiTheme="minorHAnsi" w:cstheme="minorHAnsi"/>
                <w:sz w:val="18"/>
                <w:szCs w:val="18"/>
              </w:rPr>
              <w:t>, gazociąg średniego ciśnienia</w:t>
            </w:r>
          </w:p>
        </w:tc>
      </w:tr>
      <w:tr w:rsidR="009753D4" w:rsidRPr="00613A49" w14:paraId="28B05EE0" w14:textId="77777777" w:rsidTr="00CA3B79">
        <w:trPr>
          <w:trHeight w:val="37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07D6B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EEE" w14:textId="77777777" w:rsidR="009753D4" w:rsidRPr="00613A49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Dostępna objętość </w:t>
            </w:r>
          </w:p>
          <w:p w14:paraId="1128F13B" w14:textId="77777777" w:rsidR="009753D4" w:rsidRPr="00613A49" w:rsidRDefault="009753D4" w:rsidP="007248F5">
            <w:pPr>
              <w:keepNext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Available capacity 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Nm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  <w:vertAlign w:val="superscript"/>
              </w:rPr>
              <w:t>3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/h</w:t>
            </w: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sym w:font="Symbol" w:char="F05D"/>
            </w:r>
            <w:r w:rsidR="007248F5" w:rsidRPr="00613A4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B2612" w14:textId="6CC13DAE" w:rsidR="008B3BE4" w:rsidRPr="00024B24" w:rsidRDefault="0016790D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b.d.</w:t>
            </w:r>
          </w:p>
        </w:tc>
      </w:tr>
      <w:tr w:rsidR="009753D4" w:rsidRPr="00613A49" w14:paraId="11E48B32" w14:textId="77777777" w:rsidTr="00CA3B79">
        <w:trPr>
          <w:trHeight w:val="34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48527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17A" w14:textId="77777777" w:rsidR="009753D4" w:rsidRPr="00613A49" w:rsidRDefault="009753D4">
            <w:pPr>
              <w:pStyle w:val="Nagwek7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>Woda  na terenie (T/N)</w:t>
            </w:r>
          </w:p>
          <w:p w14:paraId="381093A9" w14:textId="77777777" w:rsidR="009753D4" w:rsidRPr="00613A49" w:rsidRDefault="009753D4">
            <w:pPr>
              <w:pStyle w:val="Nagwek7"/>
              <w:keepLines/>
              <w:ind w:left="57" w:right="57"/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>Water supply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FD9907" w14:textId="53F30D60" w:rsidR="009753D4" w:rsidRPr="00024B24" w:rsidRDefault="00C153F7" w:rsidP="00E31218">
            <w:pPr>
              <w:pStyle w:val="Nagwek7"/>
              <w:keepLines/>
              <w:ind w:left="57" w:right="57"/>
              <w:jc w:val="both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pl-PL"/>
              </w:rPr>
            </w:pPr>
            <w:r w:rsidRPr="00024B24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val="pl-PL"/>
              </w:rPr>
              <w:t>T</w:t>
            </w:r>
          </w:p>
        </w:tc>
      </w:tr>
      <w:tr w:rsidR="009753D4" w:rsidRPr="00613A49" w14:paraId="327A051C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CB524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CD7D" w14:textId="77777777" w:rsidR="009753D4" w:rsidRPr="00613A49" w:rsidRDefault="009753D4">
            <w:pPr>
              <w:pStyle w:val="Nagwek7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>Odległość przyłącza od granicy terenu</w:t>
            </w:r>
          </w:p>
          <w:p w14:paraId="0E412315" w14:textId="77777777" w:rsidR="009753D4" w:rsidRPr="00613A49" w:rsidRDefault="009753D4">
            <w:pPr>
              <w:pStyle w:val="Nagwek7"/>
              <w:keepLines/>
              <w:ind w:left="360" w:right="57"/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 xml:space="preserve">       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 xml:space="preserve">Connection point (distance from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br/>
              <w:t xml:space="preserve">        </w:t>
            </w:r>
            <w:r w:rsidRPr="00613A49">
              <w:rPr>
                <w:rFonts w:ascii="Calibri" w:hAnsi="Calibri" w:cs="Arial"/>
                <w:i w:val="0"/>
                <w:color w:val="0070C0"/>
                <w:sz w:val="18"/>
                <w:szCs w:val="18"/>
                <w:lang w:val="pl-PL"/>
              </w:rPr>
              <w:t>boundary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 xml:space="preserve">)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>m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sym w:font="Symbol" w:char="F05D"/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7DA9A" w14:textId="4A0C04DF" w:rsidR="0090441C" w:rsidRPr="00024B24" w:rsidRDefault="0016790D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 m. </w:t>
            </w:r>
            <w:r w:rsidR="00C153F7" w:rsidRPr="00024B24">
              <w:rPr>
                <w:rFonts w:asciiTheme="minorHAnsi" w:hAnsiTheme="minorHAnsi" w:cstheme="minorHAnsi"/>
                <w:sz w:val="18"/>
                <w:szCs w:val="18"/>
              </w:rPr>
              <w:t>Sieć wodociągowa na terenie działki (Ø 200).</w:t>
            </w:r>
          </w:p>
        </w:tc>
      </w:tr>
      <w:tr w:rsidR="009753D4" w:rsidRPr="00613A49" w14:paraId="3D2BF365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2E1BC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59D" w14:textId="77777777" w:rsidR="009753D4" w:rsidRPr="00613A49" w:rsidRDefault="009753D4">
            <w:pPr>
              <w:pStyle w:val="Nagwek7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 xml:space="preserve">Dostępna objętość </w:t>
            </w:r>
          </w:p>
          <w:p w14:paraId="43F05A57" w14:textId="77777777" w:rsidR="009753D4" w:rsidRPr="00613A49" w:rsidRDefault="009753D4" w:rsidP="00A55E55">
            <w:pPr>
              <w:pStyle w:val="Nagwek7"/>
              <w:keepLines/>
              <w:ind w:left="360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 xml:space="preserve">     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 xml:space="preserve"> Available capacity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>m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vertAlign w:val="superscript"/>
                <w:lang w:val="pl-PL"/>
              </w:rPr>
              <w:t>3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>/24h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sym w:font="Symbol" w:char="F05D"/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6A16E" w14:textId="657C2800" w:rsidR="00E70647" w:rsidRPr="00024B24" w:rsidRDefault="0016790D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b.d.</w:t>
            </w:r>
          </w:p>
        </w:tc>
      </w:tr>
      <w:tr w:rsidR="009753D4" w:rsidRPr="00613A49" w14:paraId="151807D5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53C09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702" w14:textId="77777777" w:rsidR="009753D4" w:rsidRPr="00613A49" w:rsidRDefault="009753D4" w:rsidP="003D2086">
            <w:pPr>
              <w:pStyle w:val="Nagwek7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  <w:lang w:val="pl-PL"/>
              </w:rPr>
              <w:t>Kanalizacja na terenie (T/N)</w:t>
            </w:r>
          </w:p>
          <w:p w14:paraId="16E89D97" w14:textId="77777777" w:rsidR="009753D4" w:rsidRPr="00613A49" w:rsidRDefault="009753D4" w:rsidP="0042415F">
            <w:pPr>
              <w:pStyle w:val="Nagwek2"/>
              <w:keepLines/>
              <w:ind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            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 Sewage discharge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F278FA" w14:textId="77777777" w:rsidR="009753D4" w:rsidRPr="00024B24" w:rsidRDefault="007A5F32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</w:tr>
      <w:tr w:rsidR="009753D4" w:rsidRPr="00613A49" w14:paraId="2C0605E9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3757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0F4" w14:textId="77777777" w:rsidR="009753D4" w:rsidRPr="00613A49" w:rsidRDefault="009753D4">
            <w:pPr>
              <w:pStyle w:val="Nagwek2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Odległość przyłącza od granicy terenu</w:t>
            </w:r>
          </w:p>
          <w:p w14:paraId="66FC8D24" w14:textId="77777777" w:rsidR="009753D4" w:rsidRPr="00613A49" w:rsidRDefault="009753D4">
            <w:pPr>
              <w:pStyle w:val="Nagwek2"/>
              <w:keepLines/>
              <w:ind w:left="360" w:right="57"/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       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Connection point (distance from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br/>
              <w:t xml:space="preserve">        </w:t>
            </w:r>
            <w:r w:rsidRPr="00613A49">
              <w:rPr>
                <w:rFonts w:ascii="Calibri" w:hAnsi="Calibri" w:cs="Arial"/>
                <w:i w:val="0"/>
                <w:color w:val="0070C0"/>
                <w:sz w:val="18"/>
                <w:szCs w:val="18"/>
              </w:rPr>
              <w:t>boundary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)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m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D"/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F8961" w14:textId="310018BA" w:rsidR="00421CC1" w:rsidRPr="00024B24" w:rsidRDefault="0016790D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m. S</w:t>
            </w:r>
            <w:r w:rsidR="00C153F7" w:rsidRPr="00024B24">
              <w:rPr>
                <w:rFonts w:asciiTheme="minorHAnsi" w:hAnsiTheme="minorHAnsi" w:cstheme="minorHAnsi"/>
                <w:sz w:val="18"/>
                <w:szCs w:val="18"/>
              </w:rPr>
              <w:t>ieć kanalizacji sanitarnej znajduje się na terenie działki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753D4" w:rsidRPr="00613A49" w14:paraId="7472C06E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D93E9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170" w14:textId="77777777" w:rsidR="009753D4" w:rsidRPr="00613A49" w:rsidRDefault="009753D4">
            <w:pPr>
              <w:pStyle w:val="Nagwek2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Dostępna objętość </w:t>
            </w:r>
          </w:p>
          <w:p w14:paraId="1D9B3FD4" w14:textId="77777777" w:rsidR="009753D4" w:rsidRPr="00613A49" w:rsidRDefault="009753D4" w:rsidP="0042415F">
            <w:pPr>
              <w:pStyle w:val="Nagwek2"/>
              <w:keepLines/>
              <w:ind w:left="360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     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  Available capacity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m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  <w:vertAlign w:val="superscript"/>
              </w:rPr>
              <w:t>3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/24h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F774F" w14:textId="77777777" w:rsidR="0016790D" w:rsidRDefault="0016790D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b.d.</w:t>
            </w:r>
          </w:p>
          <w:p w14:paraId="67EC6F32" w14:textId="6600350D" w:rsidR="009753D4" w:rsidRPr="00024B24" w:rsidRDefault="0016790D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Średnica rury </w:t>
            </w:r>
            <w:r w:rsidR="00C153F7" w:rsidRPr="00024B24">
              <w:rPr>
                <w:rFonts w:asciiTheme="minorHAnsi" w:hAnsiTheme="minorHAnsi" w:cstheme="minorHAnsi"/>
                <w:sz w:val="18"/>
                <w:szCs w:val="18"/>
              </w:rPr>
              <w:t>Ø 400.</w:t>
            </w:r>
          </w:p>
        </w:tc>
      </w:tr>
      <w:tr w:rsidR="009753D4" w:rsidRPr="00613A49" w14:paraId="5DF687B8" w14:textId="77777777" w:rsidTr="00CA3B79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D320C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A64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Oczyszczalnia ścieków na terenie bądź </w:t>
            </w: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br/>
              <w:t>w bezpośrednim sąsiedztwie</w:t>
            </w:r>
          </w:p>
          <w:p w14:paraId="5F17F4AF" w14:textId="77777777" w:rsidR="009753D4" w:rsidRPr="00613A49" w:rsidRDefault="009753D4">
            <w:pPr>
              <w:ind w:left="57" w:right="57"/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Treatment plant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2CCEB" w14:textId="77777777" w:rsidR="009753D4" w:rsidRPr="00024B24" w:rsidRDefault="00E70647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T </w:t>
            </w:r>
          </w:p>
          <w:p w14:paraId="2D4C2A11" w14:textId="38D2176A" w:rsidR="00E70647" w:rsidRPr="00024B24" w:rsidRDefault="00C153F7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70647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km od terenu inwestycyjnego w Tucholi. Oczyszczalnia spełnia wszystkie wymagania dotyczące poziomu oczyszczania ścieków.</w:t>
            </w:r>
          </w:p>
        </w:tc>
      </w:tr>
      <w:tr w:rsidR="009753D4" w:rsidRPr="00613A49" w14:paraId="58F893C8" w14:textId="77777777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18ADD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523" w14:textId="77777777" w:rsidR="009753D4" w:rsidRPr="00613A49" w:rsidRDefault="009753D4">
            <w:pPr>
              <w:pStyle w:val="Nagwek2"/>
              <w:keepLines/>
              <w:ind w:left="57"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>Telefony (T/N)</w:t>
            </w:r>
          </w:p>
          <w:p w14:paraId="7D129C48" w14:textId="77777777" w:rsidR="009753D4" w:rsidRPr="00613A49" w:rsidRDefault="009753D4" w:rsidP="0042415F">
            <w:pPr>
              <w:ind w:left="57" w:right="57"/>
              <w:rPr>
                <w:rFonts w:ascii="Calibri" w:hAnsi="Calibri" w:cs="Arial"/>
                <w:sz w:val="18"/>
                <w:szCs w:val="18"/>
              </w:rPr>
            </w:pPr>
            <w:r w:rsidRPr="00613A49">
              <w:rPr>
                <w:rFonts w:ascii="Calibri" w:hAnsi="Calibri" w:cs="Arial"/>
                <w:color w:val="0070C0"/>
                <w:sz w:val="18"/>
                <w:szCs w:val="18"/>
              </w:rPr>
              <w:t>Telephone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7E00" w14:textId="77777777" w:rsidR="009753D4" w:rsidRPr="00024B24" w:rsidRDefault="009821A1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  <w:p w14:paraId="50A8ABFA" w14:textId="77777777" w:rsidR="000834B5" w:rsidRPr="00024B24" w:rsidRDefault="000834B5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Dane operatorów:</w:t>
            </w:r>
          </w:p>
          <w:p w14:paraId="71DA77D3" w14:textId="77777777" w:rsidR="009821A1" w:rsidRPr="00024B24" w:rsidRDefault="009821A1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Plus  (w tym LTE PLUS Advanced)</w:t>
            </w:r>
          </w:p>
          <w:p w14:paraId="6533C9F8" w14:textId="77777777" w:rsidR="009821A1" w:rsidRPr="00024B24" w:rsidRDefault="000834B5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Play (w tym Internet 4G LTE, 5G READY)</w:t>
            </w:r>
          </w:p>
          <w:p w14:paraId="0ED813BA" w14:textId="77777777" w:rsidR="000834B5" w:rsidRPr="00024B24" w:rsidRDefault="000834B5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T-mobile (w tym LTE 4G)</w:t>
            </w:r>
          </w:p>
          <w:p w14:paraId="127977E0" w14:textId="77777777" w:rsidR="000834B5" w:rsidRPr="00024B24" w:rsidRDefault="000834B5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Orange (w tym 4G/LTE)</w:t>
            </w:r>
          </w:p>
        </w:tc>
      </w:tr>
      <w:tr w:rsidR="009753D4" w:rsidRPr="00613A49" w14:paraId="33BBEEF0" w14:textId="77777777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A3D77" w14:textId="77777777" w:rsidR="009753D4" w:rsidRPr="00613A49" w:rsidRDefault="009753D4">
            <w:pPr>
              <w:keepNext/>
              <w:keepLines/>
              <w:ind w:left="57" w:right="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24E7F4" w14:textId="77777777" w:rsidR="009753D4" w:rsidRPr="00613A49" w:rsidRDefault="009753D4">
            <w:pPr>
              <w:pStyle w:val="Nagwek2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Arial"/>
                <w:i w:val="0"/>
                <w:iCs w:val="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sz w:val="18"/>
                <w:szCs w:val="18"/>
              </w:rPr>
              <w:t xml:space="preserve">Odległość przyłącza od granicy terenu </w:t>
            </w:r>
          </w:p>
          <w:p w14:paraId="3CE360CB" w14:textId="77777777" w:rsidR="009753D4" w:rsidRPr="00613A49" w:rsidRDefault="009753D4">
            <w:pPr>
              <w:pStyle w:val="Nagwek2"/>
              <w:keepLines/>
              <w:ind w:left="360" w:right="57"/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        Connection point (distance from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br/>
              <w:t xml:space="preserve">        </w:t>
            </w:r>
            <w:r w:rsidRPr="00613A49">
              <w:rPr>
                <w:rFonts w:ascii="Calibri" w:hAnsi="Calibri" w:cs="Arial"/>
                <w:i w:val="0"/>
                <w:color w:val="0070C0"/>
                <w:sz w:val="18"/>
                <w:szCs w:val="18"/>
              </w:rPr>
              <w:t>boundary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 xml:space="preserve">) 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B"/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t>m</w:t>
            </w:r>
            <w:r w:rsidRPr="00613A49">
              <w:rPr>
                <w:rFonts w:ascii="Calibri" w:hAnsi="Calibri" w:cs="Arial"/>
                <w:i w:val="0"/>
                <w:iCs w:val="0"/>
                <w:color w:val="0070C0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52DD3" w14:textId="466D4B55" w:rsidR="008B3BE4" w:rsidRPr="00024B24" w:rsidRDefault="00341FFB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m</w:t>
            </w:r>
          </w:p>
        </w:tc>
      </w:tr>
      <w:tr w:rsidR="009753D4" w:rsidRPr="00613A49" w14:paraId="2E8D5609" w14:textId="77777777">
        <w:trPr>
          <w:trHeight w:val="525"/>
        </w:trPr>
        <w:tc>
          <w:tcPr>
            <w:tcW w:w="1620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A4D9F" w14:textId="77777777" w:rsidR="009753D4" w:rsidRPr="00613A49" w:rsidRDefault="00D40C1A">
            <w:pPr>
              <w:pStyle w:val="Nagwek8"/>
              <w:widowControl/>
              <w:ind w:left="57" w:right="57"/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</w:pPr>
            <w:r w:rsidRPr="00613A49">
              <w:rPr>
                <w:rFonts w:ascii="Calibri" w:hAnsi="Calibri" w:cs="Arial"/>
                <w:i w:val="0"/>
                <w:iCs w:val="0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27F27A" wp14:editId="1D8E0C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5943600" cy="0"/>
                      <wp:effectExtent l="5080" t="6350" r="13970" b="1270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C2966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1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ZMp/O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"/>
                  </w:pict>
                </mc:Fallback>
              </mc:AlternateContent>
            </w:r>
            <w:r w:rsidR="009753D4" w:rsidRPr="00613A49">
              <w:rPr>
                <w:rFonts w:ascii="Calibri" w:hAnsi="Calibri" w:cs="Arial"/>
                <w:i w:val="0"/>
                <w:iCs w:val="0"/>
                <w:color w:val="auto"/>
                <w:sz w:val="18"/>
                <w:szCs w:val="18"/>
              </w:rPr>
              <w:t>Uwagi</w:t>
            </w:r>
          </w:p>
          <w:p w14:paraId="2B109DD6" w14:textId="77777777" w:rsidR="009753D4" w:rsidRPr="00613A49" w:rsidRDefault="009753D4" w:rsidP="00151FD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Comments</w:t>
            </w:r>
          </w:p>
        </w:tc>
        <w:tc>
          <w:tcPr>
            <w:tcW w:w="7740" w:type="dxa"/>
            <w:gridSpan w:val="2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4B1DA41" w14:textId="77777777" w:rsidR="00E70647" w:rsidRPr="00024B24" w:rsidRDefault="00E70647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Teren inwestycyjne jest bardzo dobrze skomunikowany z zalesionymi</w:t>
            </w:r>
            <w:r w:rsidR="00314997" w:rsidRPr="00024B2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głównie drzewostanem sosnowym</w:t>
            </w:r>
            <w:r w:rsidR="00314997" w:rsidRPr="00024B2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terenami Borów Tucholskich</w:t>
            </w:r>
            <w:r w:rsidR="00732D7C" w:rsidRPr="00024B24">
              <w:rPr>
                <w:rFonts w:asciiTheme="minorHAnsi" w:hAnsiTheme="minorHAnsi" w:cstheme="minorHAnsi"/>
                <w:sz w:val="18"/>
                <w:szCs w:val="18"/>
              </w:rPr>
              <w:t>, co umożliwia rozwój przemysłu opartego na przetwarzania drewna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60EB586" w14:textId="764E24A4" w:rsidR="00685512" w:rsidRPr="00024B24" w:rsidRDefault="007F2CC7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Ze względu na już ulokowane branże przemysłu gmina dysponuje </w:t>
            </w:r>
            <w:r w:rsidR="00FB2975" w:rsidRPr="00024B24">
              <w:rPr>
                <w:rFonts w:asciiTheme="minorHAnsi" w:hAnsiTheme="minorHAnsi" w:cstheme="minorHAnsi"/>
                <w:sz w:val="18"/>
                <w:szCs w:val="18"/>
              </w:rPr>
              <w:t>wyk</w:t>
            </w:r>
            <w:r w:rsidR="0016790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B2975" w:rsidRPr="00024B24">
              <w:rPr>
                <w:rFonts w:asciiTheme="minorHAnsi" w:hAnsiTheme="minorHAnsi" w:cstheme="minorHAnsi"/>
                <w:sz w:val="18"/>
                <w:szCs w:val="18"/>
              </w:rPr>
              <w:t>alifikowaną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sił</w:t>
            </w:r>
            <w:r w:rsidR="00FB2975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roboczą w branżach: hydrauliki siłowej, spożywczej (produkcja słodyczy), </w:t>
            </w:r>
            <w:r w:rsidR="003A2320" w:rsidRPr="00024B24">
              <w:rPr>
                <w:rFonts w:asciiTheme="minorHAnsi" w:hAnsiTheme="minorHAnsi" w:cstheme="minorHAnsi"/>
                <w:sz w:val="18"/>
                <w:szCs w:val="18"/>
              </w:rPr>
              <w:t>produkcji filtrów, produkcji mebli tapicerowanych, produkcji stolarki okiennej i drzwiowej, przetwórstw</w:t>
            </w:r>
            <w:r w:rsidR="00F30B78" w:rsidRPr="00024B24"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="003A2320" w:rsidRPr="00024B24">
              <w:rPr>
                <w:rFonts w:asciiTheme="minorHAnsi" w:hAnsiTheme="minorHAnsi" w:cstheme="minorHAnsi"/>
                <w:sz w:val="18"/>
                <w:szCs w:val="18"/>
              </w:rPr>
              <w:t xml:space="preserve"> owoców i warzyw.</w:t>
            </w:r>
          </w:p>
          <w:p w14:paraId="19B2B1F4" w14:textId="77777777" w:rsidR="00E31218" w:rsidRPr="00024B24" w:rsidRDefault="00F5212E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Władze Gminy Tuchola deklarują pełne wsparcie w zakresie przygotowań i realizacji procesu inwestycyjnego przez inwestora.</w:t>
            </w:r>
          </w:p>
          <w:p w14:paraId="10A46322" w14:textId="77777777" w:rsidR="0070281A" w:rsidRDefault="0070281A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Na terenie inwestycyjnym znajduje się również sieć kanalizacji deszczowej.</w:t>
            </w:r>
          </w:p>
          <w:p w14:paraId="6D569B36" w14:textId="7A951DC4" w:rsidR="000E2AA9" w:rsidRPr="00024B24" w:rsidRDefault="000E2AA9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Uwaga, duży budynek uwidoczniony na mapie z infrastrukturą (nr 5672) został rozebrany.</w:t>
            </w:r>
          </w:p>
        </w:tc>
      </w:tr>
      <w:tr w:rsidR="009753D4" w:rsidRPr="00613A49" w14:paraId="2FF95B6F" w14:textId="77777777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A7500" w14:textId="77777777" w:rsidR="009753D4" w:rsidRPr="00613A49" w:rsidRDefault="009753D4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  <w:t>Osoba przygotowująca ofertę</w:t>
            </w:r>
          </w:p>
          <w:p w14:paraId="1AD78A1F" w14:textId="77777777" w:rsidR="009753D4" w:rsidRPr="00613A49" w:rsidRDefault="009753D4" w:rsidP="0042415F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Offer prepared by</w:t>
            </w:r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A8A52" w14:textId="237A1209" w:rsidR="009753D4" w:rsidRPr="00024B24" w:rsidRDefault="00E70647" w:rsidP="00E31218">
            <w:pPr>
              <w:keepNext/>
              <w:keepLines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Maciej Gierszewski, Urząd Miejski w Tucholi, 52 56 42 541, invest</w:t>
            </w:r>
            <w:r w:rsidR="00E859F1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024B24">
              <w:rPr>
                <w:rFonts w:asciiTheme="minorHAnsi" w:hAnsiTheme="minorHAnsi" w:cstheme="minorHAnsi"/>
                <w:sz w:val="18"/>
                <w:szCs w:val="18"/>
              </w:rPr>
              <w:t>@tuchola.pl</w:t>
            </w:r>
          </w:p>
        </w:tc>
      </w:tr>
      <w:tr w:rsidR="00EF6ACA" w:rsidRPr="00613A49" w14:paraId="3B4EBE98" w14:textId="77777777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57D88" w14:textId="77777777" w:rsidR="00EF6ACA" w:rsidRPr="00613A49" w:rsidRDefault="00EF6ACA" w:rsidP="00EF6ACA">
            <w:pPr>
              <w:pStyle w:val="Nagwek1"/>
              <w:keepLines/>
              <w:ind w:left="57" w:right="57"/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sz w:val="18"/>
                <w:szCs w:val="18"/>
                <w:lang w:val="pl-PL"/>
              </w:rPr>
              <w:t>Osoby do kontaktu</w:t>
            </w:r>
          </w:p>
          <w:p w14:paraId="7B1D7377" w14:textId="77777777" w:rsidR="00EF6ACA" w:rsidRPr="00613A49" w:rsidRDefault="00EF6ACA" w:rsidP="00EF6ACA">
            <w:pPr>
              <w:pStyle w:val="Nagwek1"/>
              <w:keepLines/>
              <w:ind w:left="57" w:right="57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613A49">
              <w:rPr>
                <w:rFonts w:ascii="Calibri" w:hAnsi="Calibri" w:cs="Arial"/>
                <w:b w:val="0"/>
                <w:bCs w:val="0"/>
                <w:color w:val="0070C0"/>
                <w:sz w:val="18"/>
                <w:szCs w:val="18"/>
                <w:lang w:val="pl-PL"/>
              </w:rPr>
              <w:t>Contact person</w:t>
            </w:r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38AC0" w14:textId="3765819C" w:rsidR="00B83FD1" w:rsidRPr="00024B24" w:rsidRDefault="005C585D" w:rsidP="0016281D">
            <w:pPr>
              <w:tabs>
                <w:tab w:val="left" w:pos="5370"/>
              </w:tabs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Osoba prywatna:</w:t>
            </w:r>
            <w:r w:rsidR="0070281A" w:rsidRPr="00885B8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hyperlink r:id="rId9" w:history="1">
              <w:r w:rsidR="00885B81" w:rsidRPr="00885B81">
                <w:rPr>
                  <w:rStyle w:val="Hipercze"/>
                  <w:rFonts w:asciiTheme="minorHAnsi" w:hAnsiTheme="minorHAnsi" w:cstheme="minorHAnsi"/>
                  <w:iCs/>
                  <w:sz w:val="18"/>
                  <w:szCs w:val="18"/>
                </w:rPr>
                <w:t>dddt@wp.pl</w:t>
              </w:r>
            </w:hyperlink>
            <w:r w:rsidR="001E6CB0" w:rsidRPr="00885B8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885B81" w:rsidRPr="00885B81">
              <w:rPr>
                <w:rFonts w:asciiTheme="minorHAnsi" w:hAnsiTheme="minorHAnsi" w:cstheme="minorHAnsi"/>
                <w:iCs/>
                <w:sz w:val="18"/>
                <w:szCs w:val="18"/>
              </w:rPr>
              <w:t>tel.: 511 098 965</w:t>
            </w:r>
          </w:p>
        </w:tc>
      </w:tr>
    </w:tbl>
    <w:p w14:paraId="56F294B3" w14:textId="77777777" w:rsidR="009753D4" w:rsidRDefault="009753D4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333F7BCF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257D7371" w14:textId="77777777" w:rsidR="00CF6853" w:rsidRPr="00FB2975" w:rsidRDefault="00CF6853" w:rsidP="00CF6853">
      <w:pPr>
        <w:keepLines/>
        <w:widowControl w:val="0"/>
        <w:jc w:val="both"/>
        <w:rPr>
          <w:rFonts w:ascii="Calibri" w:hAnsi="Calibri" w:cs="Arial"/>
          <w:bCs/>
          <w:sz w:val="20"/>
          <w:szCs w:val="20"/>
        </w:rPr>
      </w:pPr>
      <w:r w:rsidRPr="00FB2975">
        <w:rPr>
          <w:rFonts w:ascii="Calibri" w:hAnsi="Calibri" w:cs="Arial"/>
          <w:bCs/>
          <w:sz w:val="20"/>
          <w:szCs w:val="20"/>
        </w:rPr>
        <w:t>Wymagane załączniki:</w:t>
      </w:r>
    </w:p>
    <w:p w14:paraId="58C27537" w14:textId="77777777" w:rsidR="00CF6853" w:rsidRPr="00FB2975" w:rsidRDefault="00CF6853" w:rsidP="00CF6853">
      <w:pPr>
        <w:keepLines/>
        <w:widowControl w:val="0"/>
        <w:jc w:val="both"/>
        <w:rPr>
          <w:rFonts w:ascii="Calibri" w:hAnsi="Calibri" w:cs="Arial"/>
          <w:color w:val="548DD4"/>
          <w:sz w:val="20"/>
          <w:szCs w:val="20"/>
        </w:rPr>
      </w:pPr>
      <w:r w:rsidRPr="00FB2975">
        <w:rPr>
          <w:rFonts w:ascii="Calibri" w:hAnsi="Calibri" w:cs="Arial"/>
          <w:color w:val="548DD4"/>
          <w:sz w:val="20"/>
          <w:szCs w:val="20"/>
        </w:rPr>
        <w:t>Required enclosures:</w:t>
      </w:r>
    </w:p>
    <w:p w14:paraId="37179D8A" w14:textId="77777777" w:rsidR="00CF6853" w:rsidRPr="00FB2975" w:rsidRDefault="00CF6853" w:rsidP="00CF6853">
      <w:pPr>
        <w:keepLines/>
        <w:widowControl w:val="0"/>
        <w:jc w:val="both"/>
        <w:rPr>
          <w:rFonts w:ascii="Calibri" w:hAnsi="Calibri" w:cs="Arial"/>
          <w:bCs/>
          <w:sz w:val="20"/>
          <w:szCs w:val="20"/>
        </w:rPr>
      </w:pPr>
    </w:p>
    <w:p w14:paraId="4A68EFDE" w14:textId="22387602" w:rsidR="00B541D7" w:rsidRPr="00FB2975" w:rsidRDefault="00B541D7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trike/>
          <w:sz w:val="20"/>
          <w:szCs w:val="20"/>
        </w:rPr>
      </w:pPr>
      <w:r w:rsidRPr="00FB2975">
        <w:rPr>
          <w:rFonts w:ascii="Calibri" w:hAnsi="Calibri" w:cs="Arial"/>
          <w:bCs/>
          <w:strike/>
          <w:sz w:val="20"/>
          <w:szCs w:val="20"/>
        </w:rPr>
        <w:t>Miejscowy plan zagospodarowania przestrzennego - uchwała;</w:t>
      </w:r>
    </w:p>
    <w:p w14:paraId="101089A9" w14:textId="4DF274B1" w:rsidR="00B541D7" w:rsidRPr="00FB2975" w:rsidRDefault="00B541D7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trike/>
          <w:sz w:val="20"/>
          <w:szCs w:val="20"/>
        </w:rPr>
      </w:pPr>
      <w:r w:rsidRPr="00FB2975">
        <w:rPr>
          <w:rFonts w:ascii="Calibri" w:hAnsi="Calibri" w:cs="Arial"/>
          <w:bCs/>
          <w:strike/>
          <w:sz w:val="20"/>
          <w:szCs w:val="20"/>
        </w:rPr>
        <w:t>Zwolnienie od podatku od nieruchomości – uchwała;</w:t>
      </w:r>
    </w:p>
    <w:p w14:paraId="69739333" w14:textId="40BB99C8" w:rsidR="00B541D7" w:rsidRPr="00FB2975" w:rsidRDefault="00B541D7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z w:val="20"/>
          <w:szCs w:val="20"/>
        </w:rPr>
      </w:pPr>
      <w:r w:rsidRPr="00FB2975">
        <w:rPr>
          <w:rFonts w:ascii="Calibri" w:hAnsi="Calibri" w:cs="Arial"/>
          <w:bCs/>
          <w:sz w:val="20"/>
          <w:szCs w:val="20"/>
        </w:rPr>
        <w:t>Zdjęcie satelitarne terenu;</w:t>
      </w:r>
    </w:p>
    <w:p w14:paraId="200399D1" w14:textId="36BB4C3F" w:rsidR="00CF6853" w:rsidRPr="00FB2975" w:rsidRDefault="00CF6853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z w:val="20"/>
          <w:szCs w:val="20"/>
        </w:rPr>
      </w:pPr>
      <w:r w:rsidRPr="00FB2975">
        <w:rPr>
          <w:rFonts w:ascii="Calibri" w:hAnsi="Calibri" w:cs="Arial"/>
          <w:bCs/>
          <w:sz w:val="20"/>
          <w:szCs w:val="20"/>
        </w:rPr>
        <w:t xml:space="preserve">Mapki terenu (włączając infrastrukturę na terenie i sieć połączeń transportowych); </w:t>
      </w:r>
      <w:r w:rsidRPr="00FB2975">
        <w:rPr>
          <w:rFonts w:ascii="Calibri" w:hAnsi="Calibri" w:cs="Arial"/>
          <w:bCs/>
          <w:sz w:val="20"/>
          <w:szCs w:val="20"/>
        </w:rPr>
        <w:br/>
      </w:r>
      <w:r w:rsidRPr="00FB2975">
        <w:rPr>
          <w:rFonts w:ascii="Calibri" w:hAnsi="Calibri" w:cs="Arial"/>
          <w:color w:val="548DD4"/>
          <w:sz w:val="20"/>
          <w:szCs w:val="20"/>
        </w:rPr>
        <w:t>Maps of plot (including infrastructure on plot and transport links)</w:t>
      </w:r>
      <w:r w:rsidR="00555694" w:rsidRPr="00FB2975">
        <w:rPr>
          <w:rFonts w:ascii="Calibri" w:hAnsi="Calibri" w:cs="Arial"/>
          <w:color w:val="548DD4"/>
          <w:sz w:val="20"/>
          <w:szCs w:val="20"/>
        </w:rPr>
        <w:t>;</w:t>
      </w:r>
      <w:r w:rsidRPr="00FB2975">
        <w:rPr>
          <w:rFonts w:ascii="Calibri" w:hAnsi="Calibri" w:cs="Arial"/>
          <w:bCs/>
          <w:color w:val="CC0000"/>
          <w:sz w:val="20"/>
          <w:szCs w:val="20"/>
        </w:rPr>
        <w:t xml:space="preserve"> </w:t>
      </w:r>
    </w:p>
    <w:p w14:paraId="4530A2DE" w14:textId="77777777" w:rsidR="00CF6853" w:rsidRPr="00FB2975" w:rsidRDefault="00CF6853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z w:val="20"/>
          <w:szCs w:val="20"/>
        </w:rPr>
      </w:pPr>
      <w:r w:rsidRPr="00FB2975">
        <w:rPr>
          <w:rFonts w:ascii="Calibri" w:hAnsi="Calibri" w:cs="Arial"/>
          <w:bCs/>
          <w:sz w:val="20"/>
          <w:szCs w:val="20"/>
        </w:rPr>
        <w:t>Link do mapy w serwisie Google MyMaps</w:t>
      </w:r>
      <w:r w:rsidRPr="00FB2975">
        <w:rPr>
          <w:rFonts w:ascii="Calibri" w:hAnsi="Calibri" w:cs="Arial"/>
          <w:bCs/>
          <w:sz w:val="20"/>
          <w:szCs w:val="20"/>
        </w:rPr>
        <w:br/>
      </w:r>
      <w:r w:rsidRPr="00FB2975">
        <w:rPr>
          <w:rFonts w:ascii="Calibri" w:hAnsi="Calibri" w:cs="Arial"/>
          <w:color w:val="548DD4"/>
          <w:sz w:val="20"/>
          <w:szCs w:val="20"/>
        </w:rPr>
        <w:t>Google MyMaps link</w:t>
      </w:r>
    </w:p>
    <w:p w14:paraId="75E50479" w14:textId="77777777" w:rsidR="00CF6853" w:rsidRPr="00FB2975" w:rsidRDefault="00CF6853" w:rsidP="00CF6853">
      <w:pPr>
        <w:keepLines/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bCs/>
          <w:sz w:val="20"/>
          <w:szCs w:val="20"/>
        </w:rPr>
      </w:pPr>
      <w:r w:rsidRPr="00FB2975">
        <w:rPr>
          <w:rFonts w:ascii="Calibri" w:hAnsi="Calibri" w:cs="Arial"/>
          <w:bCs/>
          <w:sz w:val="20"/>
          <w:szCs w:val="20"/>
        </w:rPr>
        <w:t>5-10 dobrej jakości zdjęć, dających pełny obraz terenu;</w:t>
      </w:r>
    </w:p>
    <w:p w14:paraId="6DE99063" w14:textId="77777777" w:rsidR="00CF6853" w:rsidRPr="00FB2975" w:rsidRDefault="00CF6853" w:rsidP="00CF6853">
      <w:pPr>
        <w:keepLines/>
        <w:widowControl w:val="0"/>
        <w:tabs>
          <w:tab w:val="num" w:pos="567"/>
        </w:tabs>
        <w:ind w:left="567" w:hanging="283"/>
        <w:rPr>
          <w:rFonts w:ascii="Calibri" w:hAnsi="Calibri" w:cs="Arial"/>
          <w:bCs/>
          <w:color w:val="CC0000"/>
          <w:sz w:val="20"/>
          <w:szCs w:val="20"/>
        </w:rPr>
      </w:pPr>
      <w:r w:rsidRPr="00FB2975">
        <w:rPr>
          <w:rFonts w:ascii="Calibri" w:hAnsi="Calibri" w:cs="Arial"/>
          <w:bCs/>
          <w:color w:val="CC0000"/>
          <w:sz w:val="20"/>
          <w:szCs w:val="20"/>
        </w:rPr>
        <w:tab/>
      </w:r>
      <w:r w:rsidRPr="00FB2975">
        <w:rPr>
          <w:rFonts w:ascii="Calibri" w:hAnsi="Calibri" w:cs="Arial"/>
          <w:color w:val="548DD4"/>
          <w:sz w:val="20"/>
          <w:szCs w:val="20"/>
        </w:rPr>
        <w:t>5-10 high-quality photographs giving full view of plot</w:t>
      </w:r>
      <w:r w:rsidR="00555694" w:rsidRPr="00FB2975">
        <w:rPr>
          <w:rFonts w:ascii="Calibri" w:hAnsi="Calibri" w:cs="Arial"/>
          <w:color w:val="548DD4"/>
          <w:sz w:val="20"/>
          <w:szCs w:val="20"/>
        </w:rPr>
        <w:t>;</w:t>
      </w:r>
    </w:p>
    <w:p w14:paraId="34551EAD" w14:textId="77777777" w:rsidR="00CF6853" w:rsidRPr="00FB2975" w:rsidRDefault="00CF6853" w:rsidP="00CF6853">
      <w:pPr>
        <w:keepLines/>
        <w:widowControl w:val="0"/>
        <w:tabs>
          <w:tab w:val="num" w:pos="567"/>
        </w:tabs>
        <w:ind w:left="567" w:hanging="283"/>
        <w:rPr>
          <w:rFonts w:ascii="Calibri" w:hAnsi="Calibri" w:cs="Arial"/>
          <w:bCs/>
          <w:strike/>
          <w:sz w:val="20"/>
          <w:szCs w:val="20"/>
        </w:rPr>
      </w:pPr>
      <w:r w:rsidRPr="00FB2975">
        <w:rPr>
          <w:rFonts w:ascii="Calibri" w:hAnsi="Calibri" w:cs="Arial"/>
          <w:bCs/>
          <w:color w:val="CC0000"/>
          <w:sz w:val="20"/>
          <w:szCs w:val="20"/>
        </w:rPr>
        <w:tab/>
      </w:r>
      <w:r w:rsidRPr="00FB2975">
        <w:rPr>
          <w:rFonts w:ascii="Calibri" w:hAnsi="Calibri" w:cs="Arial"/>
          <w:bCs/>
          <w:strike/>
          <w:sz w:val="20"/>
          <w:szCs w:val="20"/>
        </w:rPr>
        <w:t>Zdjęcia lotnicze (o ile są);</w:t>
      </w:r>
    </w:p>
    <w:p w14:paraId="40869E4D" w14:textId="77777777" w:rsidR="00CF6853" w:rsidRPr="00FA32FA" w:rsidRDefault="00CF6853" w:rsidP="00CF6853">
      <w:pPr>
        <w:keepLines/>
        <w:widowControl w:val="0"/>
        <w:tabs>
          <w:tab w:val="num" w:pos="567"/>
        </w:tabs>
        <w:ind w:left="567" w:hanging="283"/>
        <w:rPr>
          <w:rFonts w:ascii="Calibri" w:hAnsi="Calibri" w:cs="Arial"/>
          <w:bCs/>
          <w:strike/>
          <w:color w:val="CC0000"/>
          <w:sz w:val="20"/>
          <w:szCs w:val="20"/>
        </w:rPr>
      </w:pPr>
      <w:r w:rsidRPr="00FB2975">
        <w:rPr>
          <w:rFonts w:ascii="Calibri" w:hAnsi="Calibri" w:cs="Arial"/>
          <w:bCs/>
          <w:strike/>
          <w:sz w:val="20"/>
          <w:szCs w:val="20"/>
        </w:rPr>
        <w:tab/>
      </w:r>
      <w:r w:rsidRPr="00FB2975">
        <w:rPr>
          <w:rFonts w:ascii="Calibri" w:hAnsi="Calibri" w:cs="Arial"/>
          <w:strike/>
          <w:color w:val="548DD4"/>
          <w:sz w:val="20"/>
          <w:szCs w:val="20"/>
        </w:rPr>
        <w:t>Aerial photographs (if available).</w:t>
      </w:r>
    </w:p>
    <w:p w14:paraId="0773C672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7F90A80D" w14:textId="77777777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p w14:paraId="1572E547" w14:textId="4463C8D8" w:rsidR="00D062CA" w:rsidRPr="00613A49" w:rsidRDefault="00D062CA" w:rsidP="00CA3B79">
      <w:pPr>
        <w:keepLines/>
        <w:widowControl w:val="0"/>
        <w:rPr>
          <w:rFonts w:ascii="Calibri" w:hAnsi="Calibri" w:cs="Arial"/>
          <w:bCs/>
          <w:color w:val="0070C0"/>
          <w:sz w:val="20"/>
          <w:szCs w:val="20"/>
        </w:rPr>
      </w:pPr>
    </w:p>
    <w:sectPr w:rsidR="00D062CA" w:rsidRPr="00613A49" w:rsidSect="00AB5500">
      <w:footerReference w:type="even" r:id="rId10"/>
      <w:footerReference w:type="default" r:id="rId11"/>
      <w:pgSz w:w="11906" w:h="16838"/>
      <w:pgMar w:top="1134" w:right="1418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34150" w14:textId="77777777" w:rsidR="002B65D7" w:rsidRDefault="002B65D7">
      <w:r>
        <w:separator/>
      </w:r>
    </w:p>
  </w:endnote>
  <w:endnote w:type="continuationSeparator" w:id="0">
    <w:p w14:paraId="614E97F4" w14:textId="77777777" w:rsidR="002B65D7" w:rsidRDefault="002B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670F9" w14:textId="77777777" w:rsidR="009753D4" w:rsidRDefault="009753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A8E4CA" w14:textId="77777777" w:rsidR="009753D4" w:rsidRDefault="009753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AD71C" w14:textId="77777777" w:rsidR="009753D4" w:rsidRDefault="009753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42CC">
      <w:rPr>
        <w:rStyle w:val="Numerstrony"/>
        <w:noProof/>
      </w:rPr>
      <w:t>1</w:t>
    </w:r>
    <w:r>
      <w:rPr>
        <w:rStyle w:val="Numerstrony"/>
      </w:rPr>
      <w:fldChar w:fldCharType="end"/>
    </w:r>
    <w:r w:rsidR="00AB0474">
      <w:rPr>
        <w:rStyle w:val="Numerstrony"/>
      </w:rPr>
      <w:t xml:space="preserve"> / </w:t>
    </w:r>
    <w:r w:rsidR="00AB0474">
      <w:rPr>
        <w:rStyle w:val="Numerstrony"/>
      </w:rPr>
      <w:fldChar w:fldCharType="begin"/>
    </w:r>
    <w:r w:rsidR="00AB0474">
      <w:rPr>
        <w:rStyle w:val="Numerstrony"/>
      </w:rPr>
      <w:instrText xml:space="preserve"> NUMPAGES   \* MERGEFORMAT </w:instrText>
    </w:r>
    <w:r w:rsidR="00AB0474">
      <w:rPr>
        <w:rStyle w:val="Numerstrony"/>
      </w:rPr>
      <w:fldChar w:fldCharType="separate"/>
    </w:r>
    <w:r w:rsidR="007442CC">
      <w:rPr>
        <w:rStyle w:val="Numerstrony"/>
        <w:noProof/>
      </w:rPr>
      <w:t>3</w:t>
    </w:r>
    <w:r w:rsidR="00AB0474">
      <w:rPr>
        <w:rStyle w:val="Numerstrony"/>
      </w:rPr>
      <w:fldChar w:fldCharType="end"/>
    </w:r>
  </w:p>
  <w:p w14:paraId="1FAB2584" w14:textId="77777777" w:rsidR="009753D4" w:rsidRDefault="009753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223FA" w14:textId="77777777" w:rsidR="002B65D7" w:rsidRDefault="002B65D7">
      <w:r>
        <w:separator/>
      </w:r>
    </w:p>
  </w:footnote>
  <w:footnote w:type="continuationSeparator" w:id="0">
    <w:p w14:paraId="3B6C9E5E" w14:textId="77777777" w:rsidR="002B65D7" w:rsidRDefault="002B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2E9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E0D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E03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E6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CF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4A0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54B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8E1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283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1ED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4B96"/>
    <w:multiLevelType w:val="hybridMultilevel"/>
    <w:tmpl w:val="15FCCC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9046A"/>
    <w:multiLevelType w:val="hybridMultilevel"/>
    <w:tmpl w:val="1BB6586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0899071E"/>
    <w:multiLevelType w:val="hybridMultilevel"/>
    <w:tmpl w:val="78D4D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A0243"/>
    <w:multiLevelType w:val="hybridMultilevel"/>
    <w:tmpl w:val="EFE849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D7204"/>
    <w:multiLevelType w:val="hybridMultilevel"/>
    <w:tmpl w:val="BD3892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37BE0"/>
    <w:multiLevelType w:val="hybridMultilevel"/>
    <w:tmpl w:val="1C3EFA2A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17804701"/>
    <w:multiLevelType w:val="hybridMultilevel"/>
    <w:tmpl w:val="B61AAB24"/>
    <w:lvl w:ilvl="0" w:tplc="02885754">
      <w:numFmt w:val="bullet"/>
      <w:lvlText w:val=""/>
      <w:lvlJc w:val="left"/>
      <w:pPr>
        <w:ind w:left="41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1AE45BC7"/>
    <w:multiLevelType w:val="hybridMultilevel"/>
    <w:tmpl w:val="6396EF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B2FC0"/>
    <w:multiLevelType w:val="hybridMultilevel"/>
    <w:tmpl w:val="2D5E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3533C"/>
    <w:multiLevelType w:val="hybridMultilevel"/>
    <w:tmpl w:val="C1A0B710"/>
    <w:lvl w:ilvl="0" w:tplc="02885754">
      <w:numFmt w:val="bullet"/>
      <w:lvlText w:val=""/>
      <w:lvlJc w:val="left"/>
      <w:pPr>
        <w:ind w:left="41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83C6C"/>
    <w:multiLevelType w:val="hybridMultilevel"/>
    <w:tmpl w:val="55061F24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6FB1A80"/>
    <w:multiLevelType w:val="hybridMultilevel"/>
    <w:tmpl w:val="D1AAE890"/>
    <w:lvl w:ilvl="0" w:tplc="AE8A6750"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451AD1"/>
    <w:multiLevelType w:val="hybridMultilevel"/>
    <w:tmpl w:val="E806B1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65724"/>
    <w:multiLevelType w:val="hybridMultilevel"/>
    <w:tmpl w:val="A3CA12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C2928"/>
    <w:multiLevelType w:val="hybridMultilevel"/>
    <w:tmpl w:val="3C38B578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3BCA75E2"/>
    <w:multiLevelType w:val="hybridMultilevel"/>
    <w:tmpl w:val="7DBE72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193A65"/>
    <w:multiLevelType w:val="hybridMultilevel"/>
    <w:tmpl w:val="E6B8C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23F46"/>
    <w:multiLevelType w:val="hybridMultilevel"/>
    <w:tmpl w:val="CD1A088C"/>
    <w:lvl w:ilvl="0" w:tplc="AE8A6750"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93B11"/>
    <w:multiLevelType w:val="hybridMultilevel"/>
    <w:tmpl w:val="1BB6586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4B9D06B4"/>
    <w:multiLevelType w:val="hybridMultilevel"/>
    <w:tmpl w:val="A75ABDE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4D8D5DB9"/>
    <w:multiLevelType w:val="hybridMultilevel"/>
    <w:tmpl w:val="865E58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D7420F"/>
    <w:multiLevelType w:val="hybridMultilevel"/>
    <w:tmpl w:val="E188D9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F09D1"/>
    <w:multiLevelType w:val="hybridMultilevel"/>
    <w:tmpl w:val="73DE7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91151"/>
    <w:multiLevelType w:val="hybridMultilevel"/>
    <w:tmpl w:val="0C0201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125D8"/>
    <w:multiLevelType w:val="hybridMultilevel"/>
    <w:tmpl w:val="17BCDA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F4FBA"/>
    <w:multiLevelType w:val="hybridMultilevel"/>
    <w:tmpl w:val="D26288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6907067C"/>
    <w:multiLevelType w:val="hybridMultilevel"/>
    <w:tmpl w:val="DC321E42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7" w15:restartNumberingAfterBreak="0">
    <w:nsid w:val="7403583F"/>
    <w:multiLevelType w:val="hybridMultilevel"/>
    <w:tmpl w:val="84F63E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F1408"/>
    <w:multiLevelType w:val="hybridMultilevel"/>
    <w:tmpl w:val="3CE0D9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76A85"/>
    <w:multiLevelType w:val="hybridMultilevel"/>
    <w:tmpl w:val="849A818A"/>
    <w:lvl w:ilvl="0" w:tplc="E59C196C"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7E5C6CE7"/>
    <w:multiLevelType w:val="hybridMultilevel"/>
    <w:tmpl w:val="3C444E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82588"/>
    <w:multiLevelType w:val="hybridMultilevel"/>
    <w:tmpl w:val="F60E19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25"/>
  </w:num>
  <w:num w:numId="4">
    <w:abstractNumId w:val="30"/>
  </w:num>
  <w:num w:numId="5">
    <w:abstractNumId w:val="18"/>
  </w:num>
  <w:num w:numId="6">
    <w:abstractNumId w:val="10"/>
  </w:num>
  <w:num w:numId="7">
    <w:abstractNumId w:val="17"/>
  </w:num>
  <w:num w:numId="8">
    <w:abstractNumId w:val="37"/>
  </w:num>
  <w:num w:numId="9">
    <w:abstractNumId w:val="23"/>
  </w:num>
  <w:num w:numId="10">
    <w:abstractNumId w:val="40"/>
  </w:num>
  <w:num w:numId="11">
    <w:abstractNumId w:val="22"/>
  </w:num>
  <w:num w:numId="12">
    <w:abstractNumId w:val="31"/>
  </w:num>
  <w:num w:numId="13">
    <w:abstractNumId w:val="26"/>
  </w:num>
  <w:num w:numId="14">
    <w:abstractNumId w:val="24"/>
  </w:num>
  <w:num w:numId="15">
    <w:abstractNumId w:val="20"/>
  </w:num>
  <w:num w:numId="16">
    <w:abstractNumId w:val="15"/>
  </w:num>
  <w:num w:numId="17">
    <w:abstractNumId w:val="36"/>
  </w:num>
  <w:num w:numId="18">
    <w:abstractNumId w:val="33"/>
  </w:num>
  <w:num w:numId="19">
    <w:abstractNumId w:val="34"/>
  </w:num>
  <w:num w:numId="20">
    <w:abstractNumId w:val="13"/>
  </w:num>
  <w:num w:numId="21">
    <w:abstractNumId w:val="12"/>
  </w:num>
  <w:num w:numId="22">
    <w:abstractNumId w:val="38"/>
  </w:num>
  <w:num w:numId="23">
    <w:abstractNumId w:val="1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1"/>
  </w:num>
  <w:num w:numId="35">
    <w:abstractNumId w:val="28"/>
  </w:num>
  <w:num w:numId="36">
    <w:abstractNumId w:val="35"/>
  </w:num>
  <w:num w:numId="37">
    <w:abstractNumId w:val="29"/>
  </w:num>
  <w:num w:numId="38">
    <w:abstractNumId w:val="16"/>
  </w:num>
  <w:num w:numId="39">
    <w:abstractNumId w:val="19"/>
  </w:num>
  <w:num w:numId="40">
    <w:abstractNumId w:val="39"/>
  </w:num>
  <w:num w:numId="41">
    <w:abstractNumId w:val="2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C7"/>
    <w:rsid w:val="00024B24"/>
    <w:rsid w:val="00042630"/>
    <w:rsid w:val="00050222"/>
    <w:rsid w:val="00061CB7"/>
    <w:rsid w:val="0006310E"/>
    <w:rsid w:val="00077330"/>
    <w:rsid w:val="000834B5"/>
    <w:rsid w:val="0008522D"/>
    <w:rsid w:val="00086D6F"/>
    <w:rsid w:val="00090E29"/>
    <w:rsid w:val="00091BAE"/>
    <w:rsid w:val="00096418"/>
    <w:rsid w:val="000A219B"/>
    <w:rsid w:val="000B5540"/>
    <w:rsid w:val="000D5E03"/>
    <w:rsid w:val="000E1D7D"/>
    <w:rsid w:val="000E2AA9"/>
    <w:rsid w:val="000E3DE0"/>
    <w:rsid w:val="000E7520"/>
    <w:rsid w:val="00100B4C"/>
    <w:rsid w:val="0010258B"/>
    <w:rsid w:val="00103326"/>
    <w:rsid w:val="00106593"/>
    <w:rsid w:val="0011343C"/>
    <w:rsid w:val="0012434F"/>
    <w:rsid w:val="0013336C"/>
    <w:rsid w:val="00140992"/>
    <w:rsid w:val="00151FDA"/>
    <w:rsid w:val="00152B60"/>
    <w:rsid w:val="001543EA"/>
    <w:rsid w:val="0015673A"/>
    <w:rsid w:val="0016281D"/>
    <w:rsid w:val="0016790D"/>
    <w:rsid w:val="00184AD2"/>
    <w:rsid w:val="001871B7"/>
    <w:rsid w:val="001B0A4C"/>
    <w:rsid w:val="001B37BB"/>
    <w:rsid w:val="001B7284"/>
    <w:rsid w:val="001D1CD5"/>
    <w:rsid w:val="001E04F3"/>
    <w:rsid w:val="001E0A79"/>
    <w:rsid w:val="001E2019"/>
    <w:rsid w:val="001E4F24"/>
    <w:rsid w:val="001E6CB0"/>
    <w:rsid w:val="001E7AF2"/>
    <w:rsid w:val="001F239B"/>
    <w:rsid w:val="0021231D"/>
    <w:rsid w:val="00283ED1"/>
    <w:rsid w:val="00294CC3"/>
    <w:rsid w:val="002B0C77"/>
    <w:rsid w:val="002B1F9B"/>
    <w:rsid w:val="002B65D7"/>
    <w:rsid w:val="002B720F"/>
    <w:rsid w:val="002C6C79"/>
    <w:rsid w:val="002D159A"/>
    <w:rsid w:val="002D248C"/>
    <w:rsid w:val="002D5ED4"/>
    <w:rsid w:val="002F2664"/>
    <w:rsid w:val="00302D10"/>
    <w:rsid w:val="00314997"/>
    <w:rsid w:val="003358EB"/>
    <w:rsid w:val="00337098"/>
    <w:rsid w:val="00337FFD"/>
    <w:rsid w:val="00341FFB"/>
    <w:rsid w:val="00347FAE"/>
    <w:rsid w:val="00365988"/>
    <w:rsid w:val="00365E2A"/>
    <w:rsid w:val="00370280"/>
    <w:rsid w:val="00372DBE"/>
    <w:rsid w:val="00374121"/>
    <w:rsid w:val="0037477E"/>
    <w:rsid w:val="003A2320"/>
    <w:rsid w:val="003A377A"/>
    <w:rsid w:val="003A6032"/>
    <w:rsid w:val="003C60B7"/>
    <w:rsid w:val="003D11E2"/>
    <w:rsid w:val="003D2086"/>
    <w:rsid w:val="003E5141"/>
    <w:rsid w:val="003F0A71"/>
    <w:rsid w:val="004012E6"/>
    <w:rsid w:val="00403B51"/>
    <w:rsid w:val="004058C6"/>
    <w:rsid w:val="00405DD0"/>
    <w:rsid w:val="0041338B"/>
    <w:rsid w:val="00421CC1"/>
    <w:rsid w:val="0042415F"/>
    <w:rsid w:val="0043126B"/>
    <w:rsid w:val="004520AE"/>
    <w:rsid w:val="00457D01"/>
    <w:rsid w:val="00470FE8"/>
    <w:rsid w:val="0048024D"/>
    <w:rsid w:val="004836E5"/>
    <w:rsid w:val="00484642"/>
    <w:rsid w:val="004B3A69"/>
    <w:rsid w:val="004C061D"/>
    <w:rsid w:val="004C2EA0"/>
    <w:rsid w:val="004F2D7E"/>
    <w:rsid w:val="0052671D"/>
    <w:rsid w:val="00532F53"/>
    <w:rsid w:val="00534723"/>
    <w:rsid w:val="00555694"/>
    <w:rsid w:val="00591392"/>
    <w:rsid w:val="005B52AB"/>
    <w:rsid w:val="005B6860"/>
    <w:rsid w:val="005C585D"/>
    <w:rsid w:val="005E4408"/>
    <w:rsid w:val="0061292B"/>
    <w:rsid w:val="00613A49"/>
    <w:rsid w:val="00615C70"/>
    <w:rsid w:val="00616381"/>
    <w:rsid w:val="00617C23"/>
    <w:rsid w:val="006204CE"/>
    <w:rsid w:val="00666DFA"/>
    <w:rsid w:val="00685512"/>
    <w:rsid w:val="006A6E66"/>
    <w:rsid w:val="006B5D11"/>
    <w:rsid w:val="006B61FE"/>
    <w:rsid w:val="006C6E9D"/>
    <w:rsid w:val="006E2E5F"/>
    <w:rsid w:val="006F2E0B"/>
    <w:rsid w:val="0070281A"/>
    <w:rsid w:val="007148CF"/>
    <w:rsid w:val="007248F5"/>
    <w:rsid w:val="00725352"/>
    <w:rsid w:val="00732D7C"/>
    <w:rsid w:val="007442CC"/>
    <w:rsid w:val="0075193B"/>
    <w:rsid w:val="0075223E"/>
    <w:rsid w:val="00767C6C"/>
    <w:rsid w:val="007742AE"/>
    <w:rsid w:val="007A5F32"/>
    <w:rsid w:val="007B2F6A"/>
    <w:rsid w:val="007C3AF8"/>
    <w:rsid w:val="007F06D1"/>
    <w:rsid w:val="007F0F69"/>
    <w:rsid w:val="007F2CC7"/>
    <w:rsid w:val="0080581E"/>
    <w:rsid w:val="008131BB"/>
    <w:rsid w:val="00813302"/>
    <w:rsid w:val="008155DE"/>
    <w:rsid w:val="00816FD7"/>
    <w:rsid w:val="00824B4B"/>
    <w:rsid w:val="008342D4"/>
    <w:rsid w:val="008350A1"/>
    <w:rsid w:val="00844047"/>
    <w:rsid w:val="0085324D"/>
    <w:rsid w:val="008566F1"/>
    <w:rsid w:val="0086701D"/>
    <w:rsid w:val="00882E12"/>
    <w:rsid w:val="008847FD"/>
    <w:rsid w:val="008853BC"/>
    <w:rsid w:val="00885B81"/>
    <w:rsid w:val="008A0B0F"/>
    <w:rsid w:val="008A3215"/>
    <w:rsid w:val="008B3BE4"/>
    <w:rsid w:val="008C6B07"/>
    <w:rsid w:val="008C7EC7"/>
    <w:rsid w:val="008D2844"/>
    <w:rsid w:val="008D5649"/>
    <w:rsid w:val="008D6531"/>
    <w:rsid w:val="008E7E0C"/>
    <w:rsid w:val="0090441C"/>
    <w:rsid w:val="00911763"/>
    <w:rsid w:val="00953AE6"/>
    <w:rsid w:val="009753D4"/>
    <w:rsid w:val="009821A1"/>
    <w:rsid w:val="009831D2"/>
    <w:rsid w:val="009C4153"/>
    <w:rsid w:val="009D0EF7"/>
    <w:rsid w:val="009D469E"/>
    <w:rsid w:val="009D7834"/>
    <w:rsid w:val="009E66B5"/>
    <w:rsid w:val="009E7AAA"/>
    <w:rsid w:val="00A0576B"/>
    <w:rsid w:val="00A20674"/>
    <w:rsid w:val="00A26DED"/>
    <w:rsid w:val="00A37B1C"/>
    <w:rsid w:val="00A43A95"/>
    <w:rsid w:val="00A465AB"/>
    <w:rsid w:val="00A509AB"/>
    <w:rsid w:val="00A55E55"/>
    <w:rsid w:val="00A60059"/>
    <w:rsid w:val="00A84F94"/>
    <w:rsid w:val="00AB0474"/>
    <w:rsid w:val="00AB4FD2"/>
    <w:rsid w:val="00AB5500"/>
    <w:rsid w:val="00AC1ABC"/>
    <w:rsid w:val="00AC2260"/>
    <w:rsid w:val="00AF38BA"/>
    <w:rsid w:val="00AF65F7"/>
    <w:rsid w:val="00B06F2C"/>
    <w:rsid w:val="00B22073"/>
    <w:rsid w:val="00B245EB"/>
    <w:rsid w:val="00B42710"/>
    <w:rsid w:val="00B50933"/>
    <w:rsid w:val="00B541D7"/>
    <w:rsid w:val="00B552B0"/>
    <w:rsid w:val="00B71996"/>
    <w:rsid w:val="00B72DFF"/>
    <w:rsid w:val="00B77B65"/>
    <w:rsid w:val="00B83FD1"/>
    <w:rsid w:val="00BA2C34"/>
    <w:rsid w:val="00BB2213"/>
    <w:rsid w:val="00BB5545"/>
    <w:rsid w:val="00BC4CB2"/>
    <w:rsid w:val="00BD0869"/>
    <w:rsid w:val="00BD1200"/>
    <w:rsid w:val="00C11ECF"/>
    <w:rsid w:val="00C153F7"/>
    <w:rsid w:val="00C23DBA"/>
    <w:rsid w:val="00C2416B"/>
    <w:rsid w:val="00C457E7"/>
    <w:rsid w:val="00C64D10"/>
    <w:rsid w:val="00C66D66"/>
    <w:rsid w:val="00C7530E"/>
    <w:rsid w:val="00C93732"/>
    <w:rsid w:val="00CA3B79"/>
    <w:rsid w:val="00CE06FA"/>
    <w:rsid w:val="00CF6853"/>
    <w:rsid w:val="00D00C8A"/>
    <w:rsid w:val="00D01154"/>
    <w:rsid w:val="00D062CA"/>
    <w:rsid w:val="00D15A0E"/>
    <w:rsid w:val="00D25150"/>
    <w:rsid w:val="00D35D7B"/>
    <w:rsid w:val="00D40C1A"/>
    <w:rsid w:val="00D44AD6"/>
    <w:rsid w:val="00D647BC"/>
    <w:rsid w:val="00D77F31"/>
    <w:rsid w:val="00DB1654"/>
    <w:rsid w:val="00DB56E4"/>
    <w:rsid w:val="00DC387C"/>
    <w:rsid w:val="00DD4F69"/>
    <w:rsid w:val="00DE54B9"/>
    <w:rsid w:val="00DF1962"/>
    <w:rsid w:val="00E00914"/>
    <w:rsid w:val="00E06BEF"/>
    <w:rsid w:val="00E06C09"/>
    <w:rsid w:val="00E227E0"/>
    <w:rsid w:val="00E230D0"/>
    <w:rsid w:val="00E27CF5"/>
    <w:rsid w:val="00E31218"/>
    <w:rsid w:val="00E315B0"/>
    <w:rsid w:val="00E46017"/>
    <w:rsid w:val="00E65881"/>
    <w:rsid w:val="00E65900"/>
    <w:rsid w:val="00E702BC"/>
    <w:rsid w:val="00E70647"/>
    <w:rsid w:val="00E859F1"/>
    <w:rsid w:val="00E9076A"/>
    <w:rsid w:val="00EA5F13"/>
    <w:rsid w:val="00EC6D1B"/>
    <w:rsid w:val="00ED2BB7"/>
    <w:rsid w:val="00EF6051"/>
    <w:rsid w:val="00EF6ACA"/>
    <w:rsid w:val="00F11740"/>
    <w:rsid w:val="00F1187F"/>
    <w:rsid w:val="00F11F42"/>
    <w:rsid w:val="00F1371C"/>
    <w:rsid w:val="00F27BC5"/>
    <w:rsid w:val="00F30B78"/>
    <w:rsid w:val="00F5212E"/>
    <w:rsid w:val="00F57520"/>
    <w:rsid w:val="00F57F11"/>
    <w:rsid w:val="00F9188D"/>
    <w:rsid w:val="00FA22F2"/>
    <w:rsid w:val="00FA32FA"/>
    <w:rsid w:val="00FB077D"/>
    <w:rsid w:val="00FB2975"/>
    <w:rsid w:val="00FB4D88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1089C4"/>
  <w15:docId w15:val="{45AD830E-FA5D-4427-B4AC-2B54812C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  <w:lang w:val="en-US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  <w:lang w:val="en-US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  <w:lang w:val="en-US"/>
    </w:rPr>
  </w:style>
  <w:style w:type="paragraph" w:styleId="Nagwek8">
    <w:name w:val="heading 8"/>
    <w:basedOn w:val="Normalny"/>
    <w:next w:val="Normalny"/>
    <w:qFormat/>
    <w:pPr>
      <w:keepNext/>
      <w:keepLines/>
      <w:widowControl w:val="0"/>
      <w:outlineLvl w:val="7"/>
    </w:pPr>
    <w:rPr>
      <w:i/>
      <w:iCs/>
      <w:color w:val="999999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widowControl w:val="0"/>
      <w:outlineLvl w:val="8"/>
    </w:pPr>
    <w:rPr>
      <w:i/>
      <w:iCs/>
      <w:color w:val="C0C0C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keepLines/>
      <w:widowControl w:val="0"/>
    </w:pPr>
    <w:rPr>
      <w:i/>
      <w:iCs/>
      <w:color w:val="999999"/>
      <w:sz w:val="20"/>
      <w:szCs w:val="20"/>
    </w:rPr>
  </w:style>
  <w:style w:type="paragraph" w:styleId="Tekstpodstawowy2">
    <w:name w:val="Body Text 2"/>
    <w:basedOn w:val="Normalny"/>
    <w:pPr>
      <w:keepLines/>
      <w:widowControl w:val="0"/>
    </w:pPr>
    <w:rPr>
      <w:rFonts w:ascii="Arial" w:hAnsi="Arial" w:cs="Arial"/>
      <w:i/>
      <w:iCs/>
      <w:color w:val="FF0000"/>
      <w:sz w:val="20"/>
      <w:szCs w:val="20"/>
    </w:rPr>
  </w:style>
  <w:style w:type="paragraph" w:styleId="Tekstpodstawowy3">
    <w:name w:val="Body Text 3"/>
    <w:basedOn w:val="Normalny"/>
    <w:pPr>
      <w:keepLines/>
      <w:widowControl w:val="0"/>
    </w:pPr>
    <w:rPr>
      <w:rFonts w:ascii="Arial" w:hAnsi="Arial" w:cs="Arial"/>
      <w:i/>
      <w:iCs/>
      <w:sz w:val="20"/>
      <w:szCs w:val="20"/>
    </w:rPr>
  </w:style>
  <w:style w:type="paragraph" w:styleId="Tekstblokowy">
    <w:name w:val="Block Text"/>
    <w:basedOn w:val="Normalny"/>
    <w:pPr>
      <w:keepNext/>
      <w:keepLines/>
      <w:ind w:left="57" w:right="57"/>
    </w:pPr>
    <w:rPr>
      <w:rFonts w:ascii="Arial" w:hAnsi="Arial" w:cs="Arial"/>
      <w:i/>
      <w:iCs/>
      <w:color w:val="006699"/>
      <w:sz w:val="1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Akapitzlist">
    <w:name w:val="List Paragraph"/>
    <w:basedOn w:val="Normalny"/>
    <w:uiPriority w:val="34"/>
    <w:qFormat/>
    <w:rsid w:val="00613A49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7522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5223E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rsid w:val="0070281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6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ddt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13DE-66DD-4495-B084-979DE3DB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DANYCH DOTYCZĄCYCH TERENU</vt:lpstr>
      <vt:lpstr>LISTA DANYCH DOTYCZĄCYCH TERENU</vt:lpstr>
    </vt:vector>
  </TitlesOfParts>
  <Company>PAIZ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DANYCH DOTYCZĄCYCH TERENU</dc:title>
  <dc:subject/>
  <dc:creator>PAIZ</dc:creator>
  <cp:keywords/>
  <cp:lastModifiedBy>Agnieszka Schreiber-Gut</cp:lastModifiedBy>
  <cp:revision>2</cp:revision>
  <cp:lastPrinted>2021-01-22T12:04:00Z</cp:lastPrinted>
  <dcterms:created xsi:type="dcterms:W3CDTF">2021-09-08T13:01:00Z</dcterms:created>
  <dcterms:modified xsi:type="dcterms:W3CDTF">2021-09-08T13:01:00Z</dcterms:modified>
</cp:coreProperties>
</file>