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01698" w14:textId="4AE2544C" w:rsidR="00AF6845" w:rsidRPr="00AF6845" w:rsidRDefault="00AF6845" w:rsidP="00AF684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D2FA72E" wp14:editId="67C8C0EC">
            <wp:extent cx="1737360" cy="852594"/>
            <wp:effectExtent l="0" t="0" r="0" b="5080"/>
            <wp:docPr id="14" name="Obraz 14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PCOA_FLOW_Icon_2zeilig_1024_only_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399" cy="85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8150" w14:textId="7CB62983" w:rsidR="00AF6845" w:rsidRDefault="00AF6845" w:rsidP="00AF6845"/>
    <w:p w14:paraId="74804E8B" w14:textId="2C4520C3" w:rsidR="00525458" w:rsidRDefault="00D87E61" w:rsidP="00CE198A">
      <w:pPr>
        <w:jc w:val="center"/>
        <w:rPr>
          <w:sz w:val="40"/>
          <w:szCs w:val="40"/>
        </w:rPr>
      </w:pPr>
      <w:r>
        <w:rPr>
          <w:sz w:val="40"/>
          <w:szCs w:val="40"/>
        </w:rPr>
        <w:t>PARKOWANIE</w:t>
      </w:r>
      <w:r w:rsidR="00CD0E58" w:rsidRPr="00CE198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Z </w:t>
      </w:r>
      <w:r w:rsidR="00CD0E58" w:rsidRPr="00CE198A">
        <w:rPr>
          <w:sz w:val="40"/>
          <w:szCs w:val="40"/>
        </w:rPr>
        <w:t>APLIKACJ</w:t>
      </w:r>
      <w:r>
        <w:rPr>
          <w:sz w:val="40"/>
          <w:szCs w:val="40"/>
        </w:rPr>
        <w:t>Ą</w:t>
      </w:r>
      <w:r w:rsidR="00CD0E58" w:rsidRPr="00CE198A">
        <w:rPr>
          <w:sz w:val="40"/>
          <w:szCs w:val="40"/>
        </w:rPr>
        <w:t xml:space="preserve"> APCOA FLOW</w:t>
      </w:r>
    </w:p>
    <w:p w14:paraId="60152146" w14:textId="51EA306E" w:rsidR="000C0B03" w:rsidRPr="00CE198A" w:rsidRDefault="000C0B03" w:rsidP="00CE198A">
      <w:pPr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="00AF6845">
        <w:rPr>
          <w:sz w:val="40"/>
          <w:szCs w:val="40"/>
        </w:rPr>
        <w:t xml:space="preserve">TREFA </w:t>
      </w:r>
      <w:r>
        <w:rPr>
          <w:sz w:val="40"/>
          <w:szCs w:val="40"/>
        </w:rPr>
        <w:t>P</w:t>
      </w:r>
      <w:r w:rsidR="00AF6845">
        <w:rPr>
          <w:sz w:val="40"/>
          <w:szCs w:val="40"/>
        </w:rPr>
        <w:t xml:space="preserve">ŁATNEGO </w:t>
      </w:r>
      <w:r>
        <w:rPr>
          <w:sz w:val="40"/>
          <w:szCs w:val="40"/>
        </w:rPr>
        <w:t>P</w:t>
      </w:r>
      <w:r w:rsidR="00AF6845">
        <w:rPr>
          <w:sz w:val="40"/>
          <w:szCs w:val="40"/>
        </w:rPr>
        <w:t>ARKOWANIA</w:t>
      </w:r>
      <w:r>
        <w:rPr>
          <w:sz w:val="40"/>
          <w:szCs w:val="40"/>
        </w:rPr>
        <w:t xml:space="preserve"> </w:t>
      </w:r>
      <w:r w:rsidR="007B035D">
        <w:rPr>
          <w:sz w:val="40"/>
          <w:szCs w:val="40"/>
        </w:rPr>
        <w:t>TUCHOLA</w:t>
      </w:r>
    </w:p>
    <w:p w14:paraId="028B09ED" w14:textId="77777777" w:rsidR="000E7C3B" w:rsidRDefault="000E7C3B" w:rsidP="000E7C3B">
      <w:pPr>
        <w:pStyle w:val="Akapitzlist"/>
      </w:pPr>
    </w:p>
    <w:p w14:paraId="4E9D33ED" w14:textId="1408D525" w:rsidR="000E7C3B" w:rsidRDefault="000E7C3B" w:rsidP="000E7C3B">
      <w:pPr>
        <w:pStyle w:val="Nagwek1"/>
      </w:pPr>
      <w:r>
        <w:t>Co to jest APCOA FLOW?</w:t>
      </w:r>
    </w:p>
    <w:p w14:paraId="7E8E3011" w14:textId="555A2B9A" w:rsidR="000D3DD7" w:rsidRDefault="000E7C3B" w:rsidP="000E7C3B">
      <w:pPr>
        <w:pStyle w:val="Akapitzlist"/>
        <w:numPr>
          <w:ilvl w:val="0"/>
          <w:numId w:val="10"/>
        </w:numPr>
      </w:pPr>
      <w:r>
        <w:t>APCOA FLOW umożliwia wnoszenie opłaty za parkowanie w SPP Tu</w:t>
      </w:r>
      <w:r w:rsidR="007B035D">
        <w:t xml:space="preserve">chola </w:t>
      </w:r>
      <w:r>
        <w:t>bez konieczności pobierania papierowego biletu.</w:t>
      </w:r>
    </w:p>
    <w:p w14:paraId="5814AE8F" w14:textId="0A7B8DBE" w:rsidR="000E7C3B" w:rsidRDefault="000E7C3B" w:rsidP="000E7C3B">
      <w:pPr>
        <w:pStyle w:val="Akapitzlist"/>
        <w:numPr>
          <w:ilvl w:val="0"/>
          <w:numId w:val="10"/>
        </w:numPr>
      </w:pPr>
      <w:r>
        <w:t>W każdej chwili możesz przedłużyć czas parkowania bez konieczności podchodzenia do samochodu.</w:t>
      </w:r>
    </w:p>
    <w:p w14:paraId="258897BC" w14:textId="1C9614AB" w:rsidR="000E7C3B" w:rsidRDefault="000E7C3B" w:rsidP="000E7C3B">
      <w:pPr>
        <w:pStyle w:val="Akapitzlist"/>
        <w:numPr>
          <w:ilvl w:val="0"/>
          <w:numId w:val="10"/>
        </w:numPr>
      </w:pPr>
      <w:r>
        <w:t>Aplikacja każdorazowo automatycznie pobierze opłatę za parkowanie z karty płatniczej która została podana w procesie rejestracji.</w:t>
      </w:r>
    </w:p>
    <w:p w14:paraId="27F500DC" w14:textId="52FFE23B" w:rsidR="000E7C3B" w:rsidRDefault="000E7C3B" w:rsidP="000E7C3B">
      <w:pPr>
        <w:pStyle w:val="Akapitzlist"/>
        <w:numPr>
          <w:ilvl w:val="0"/>
          <w:numId w:val="10"/>
        </w:numPr>
      </w:pPr>
      <w:r>
        <w:t>Nie ma żadnych dodatkowych opłat związanych z płaceniem za parkowanie przez APCOA FLOW</w:t>
      </w:r>
      <w:r w:rsidR="00413ADD">
        <w:t>, pobierana jest tylko standardowa opłata za parkowanie w SPP Tu</w:t>
      </w:r>
      <w:r w:rsidR="007B035D">
        <w:t>chola</w:t>
      </w:r>
      <w:r>
        <w:t>.</w:t>
      </w:r>
    </w:p>
    <w:p w14:paraId="7861436A" w14:textId="5CED5E58" w:rsidR="000E7C3B" w:rsidRDefault="000E7C3B" w:rsidP="000E7C3B">
      <w:pPr>
        <w:pStyle w:val="Akapitzlist"/>
        <w:numPr>
          <w:ilvl w:val="0"/>
          <w:numId w:val="10"/>
        </w:numPr>
      </w:pPr>
      <w:r>
        <w:t xml:space="preserve">Aplikacja umożliwia również wnoszenie opłat za parkowanie na ponad </w:t>
      </w:r>
      <w:r w:rsidR="007B035D">
        <w:t>70</w:t>
      </w:r>
      <w:r>
        <w:t>0 parkingach w innych lokalizacjach w Polsce.</w:t>
      </w:r>
    </w:p>
    <w:p w14:paraId="7662A899" w14:textId="07396B7D" w:rsidR="000E7C3B" w:rsidRDefault="000E7C3B"/>
    <w:p w14:paraId="1FEF2E21" w14:textId="0DB48A87" w:rsidR="000E7C3B" w:rsidRPr="00CD0E58" w:rsidRDefault="00413ADD" w:rsidP="000E7C3B">
      <w:pPr>
        <w:pStyle w:val="Nagwek1"/>
        <w:jc w:val="both"/>
      </w:pPr>
      <w:r>
        <w:t xml:space="preserve">Konfiguracja </w:t>
      </w:r>
      <w:r w:rsidR="000E7C3B">
        <w:t xml:space="preserve">APCOA </w:t>
      </w:r>
      <w:r w:rsidR="000E7C3B" w:rsidRPr="00CD0E58">
        <w:t>FLOW</w:t>
      </w:r>
    </w:p>
    <w:p w14:paraId="69F2FF15" w14:textId="4BDC399E" w:rsidR="000E7C3B" w:rsidRDefault="00413ADD" w:rsidP="00413ADD">
      <w:pPr>
        <w:pStyle w:val="Akapitzlist"/>
        <w:numPr>
          <w:ilvl w:val="0"/>
          <w:numId w:val="11"/>
        </w:numPr>
      </w:pPr>
      <w:r>
        <w:t xml:space="preserve">Pobierz aplikację APCOA FLOW z Google Play lub </w:t>
      </w:r>
      <w:proofErr w:type="spellStart"/>
      <w:r>
        <w:t>AppStore</w:t>
      </w:r>
      <w:proofErr w:type="spellEnd"/>
      <w:r>
        <w:t>.</w:t>
      </w:r>
    </w:p>
    <w:p w14:paraId="13E63F99" w14:textId="77777777" w:rsidR="00321FE0" w:rsidRDefault="00321FE0" w:rsidP="00413ADD">
      <w:pPr>
        <w:pStyle w:val="Akapitzlist"/>
        <w:numPr>
          <w:ilvl w:val="0"/>
          <w:numId w:val="11"/>
        </w:numPr>
      </w:pPr>
      <w:r>
        <w:t>Uruchom aplikację i wybierz kraj POLSKA.</w:t>
      </w:r>
    </w:p>
    <w:p w14:paraId="120E3692" w14:textId="6E357569" w:rsidR="00413ADD" w:rsidRDefault="00413ADD" w:rsidP="00413ADD">
      <w:pPr>
        <w:pStyle w:val="Akapitzlist"/>
        <w:numPr>
          <w:ilvl w:val="0"/>
          <w:numId w:val="11"/>
        </w:numPr>
      </w:pPr>
      <w:r>
        <w:t>Zarejestruj się podając:</w:t>
      </w:r>
    </w:p>
    <w:p w14:paraId="6DE44412" w14:textId="62C09D3D" w:rsidR="00413ADD" w:rsidRDefault="00413ADD" w:rsidP="00413ADD">
      <w:pPr>
        <w:pStyle w:val="Akapitzlist"/>
        <w:numPr>
          <w:ilvl w:val="1"/>
          <w:numId w:val="11"/>
        </w:numPr>
      </w:pPr>
      <w:r>
        <w:t>Imię i nazwisko, adres email, zdefiniuj hasło</w:t>
      </w:r>
    </w:p>
    <w:p w14:paraId="125D1B9C" w14:textId="3FC67564" w:rsidR="00413ADD" w:rsidRDefault="00413ADD" w:rsidP="00413ADD">
      <w:pPr>
        <w:pStyle w:val="Akapitzlist"/>
        <w:numPr>
          <w:ilvl w:val="1"/>
          <w:numId w:val="11"/>
        </w:numPr>
      </w:pPr>
      <w:r>
        <w:t>Wprowadź numer rejestracyjny pojazdu (możesz dodać kilka pojazdów)</w:t>
      </w:r>
    </w:p>
    <w:p w14:paraId="3B9249D5" w14:textId="1912F951" w:rsidR="00413ADD" w:rsidRDefault="00413ADD" w:rsidP="00413ADD">
      <w:pPr>
        <w:pStyle w:val="Akapitzlist"/>
        <w:numPr>
          <w:ilvl w:val="1"/>
          <w:numId w:val="11"/>
        </w:numPr>
      </w:pPr>
      <w:r>
        <w:t>Podaj dane karty płatniczej z której będą pobierane środki za parkowanie</w:t>
      </w:r>
      <w:r w:rsidR="006E3DC2">
        <w:t xml:space="preserve"> (możesz dodać kilka kart)</w:t>
      </w:r>
    </w:p>
    <w:p w14:paraId="43C95FED" w14:textId="78D77745" w:rsidR="000E7C3B" w:rsidRDefault="000E7C3B"/>
    <w:p w14:paraId="3474D044" w14:textId="6508341B" w:rsidR="00CD0E58" w:rsidRPr="00CD0E58" w:rsidRDefault="00413ADD" w:rsidP="00150DAB">
      <w:pPr>
        <w:pStyle w:val="Nagwek1"/>
        <w:jc w:val="both"/>
      </w:pPr>
      <w:r>
        <w:t>Parkowanie z</w:t>
      </w:r>
      <w:r w:rsidR="00CD0E58" w:rsidRPr="00CD0E58">
        <w:t xml:space="preserve"> APCOA FLOW</w:t>
      </w:r>
    </w:p>
    <w:p w14:paraId="0066965A" w14:textId="57DDF7B5" w:rsidR="00CD0E58" w:rsidRPr="00CD0E58" w:rsidRDefault="002844E6" w:rsidP="00150DAB">
      <w:pPr>
        <w:pStyle w:val="Akapitzlist"/>
        <w:numPr>
          <w:ilvl w:val="0"/>
          <w:numId w:val="9"/>
        </w:numPr>
        <w:jc w:val="both"/>
      </w:pPr>
      <w:r>
        <w:t>Za</w:t>
      </w:r>
      <w:r w:rsidR="00CD0E58" w:rsidRPr="00CD0E58">
        <w:t>parkuj samochód</w:t>
      </w:r>
      <w:r w:rsidR="00BB3C0A">
        <w:t>.</w:t>
      </w:r>
    </w:p>
    <w:p w14:paraId="7AA29F68" w14:textId="0A80BA15" w:rsidR="00CD0E58" w:rsidRPr="00CD0E58" w:rsidRDefault="00CD0E58" w:rsidP="00150DAB">
      <w:pPr>
        <w:pStyle w:val="Akapitzlist"/>
        <w:numPr>
          <w:ilvl w:val="0"/>
          <w:numId w:val="9"/>
        </w:numPr>
        <w:jc w:val="both"/>
      </w:pPr>
      <w:r w:rsidRPr="00CD0E58">
        <w:t>Uruch</w:t>
      </w:r>
      <w:r w:rsidR="002844E6">
        <w:t>o</w:t>
      </w:r>
      <w:r w:rsidRPr="00CD0E58">
        <w:t xml:space="preserve">m aplikację </w:t>
      </w:r>
      <w:r w:rsidR="002844E6">
        <w:t xml:space="preserve">APCOA FLOW </w:t>
      </w:r>
      <w:r w:rsidRPr="00CD0E58">
        <w:t xml:space="preserve">(na mapie </w:t>
      </w:r>
      <w:r w:rsidR="002844E6">
        <w:t>zobaczysz</w:t>
      </w:r>
      <w:r w:rsidRPr="00CD0E58">
        <w:t xml:space="preserve"> swoją lokalizację)</w:t>
      </w:r>
      <w:r w:rsidR="00BB3C0A">
        <w:t>.</w:t>
      </w:r>
    </w:p>
    <w:p w14:paraId="1EFC2768" w14:textId="77777777" w:rsidR="002844E6" w:rsidRDefault="00CD0E58" w:rsidP="00150DAB">
      <w:pPr>
        <w:pStyle w:val="Akapitzlist"/>
        <w:numPr>
          <w:ilvl w:val="0"/>
          <w:numId w:val="9"/>
        </w:numPr>
        <w:jc w:val="both"/>
      </w:pPr>
      <w:r w:rsidRPr="00CD0E58">
        <w:t>Klik</w:t>
      </w:r>
      <w:r w:rsidR="002844E6">
        <w:t>nij</w:t>
      </w:r>
      <w:r w:rsidRPr="00CD0E58">
        <w:t xml:space="preserve"> w </w:t>
      </w:r>
      <w:r w:rsidR="002844E6">
        <w:t xml:space="preserve">strefę parkowania lub </w:t>
      </w:r>
      <w:r w:rsidRPr="00CD0E58">
        <w:t>ikonę parkingu</w:t>
      </w:r>
      <w:r w:rsidR="002844E6">
        <w:t>.</w:t>
      </w:r>
    </w:p>
    <w:p w14:paraId="4BCA5922" w14:textId="2706F4D4" w:rsidR="00CD0E58" w:rsidRDefault="002844E6" w:rsidP="00150DAB">
      <w:pPr>
        <w:pStyle w:val="Akapitzlist"/>
        <w:numPr>
          <w:ilvl w:val="0"/>
          <w:numId w:val="9"/>
        </w:numPr>
        <w:jc w:val="both"/>
      </w:pPr>
      <w:r>
        <w:t>Możesz kliknąć w nazwę parkingu na dole ekranu aby zobaczyć informacje o SPP (taryfę, ilość miejsc parkingowych, itp.) lub od razu kliknąć w przycisk PARKUJ aby określić czas parkowania</w:t>
      </w:r>
      <w:r w:rsidR="00BB3C0A">
        <w:t>.</w:t>
      </w:r>
    </w:p>
    <w:p w14:paraId="50EB31D8" w14:textId="4BEFA603" w:rsidR="002844E6" w:rsidRDefault="002844E6" w:rsidP="00150DAB">
      <w:pPr>
        <w:pStyle w:val="Akapitzlist"/>
        <w:numPr>
          <w:ilvl w:val="0"/>
          <w:numId w:val="9"/>
        </w:numPr>
        <w:jc w:val="both"/>
      </w:pPr>
      <w:r>
        <w:t>Przesuń zielony punkt w prawo celem zaznaczenia czasu parkowania. W miarę przesuwania punktu</w:t>
      </w:r>
      <w:r w:rsidR="006E3DC2">
        <w:t xml:space="preserve"> po okręgu,</w:t>
      </w:r>
      <w:r>
        <w:t xml:space="preserve"> pola bezpośrednio nad punktem określą czas parkowania oraz związaną z nim opłatę.</w:t>
      </w:r>
    </w:p>
    <w:p w14:paraId="50E3EF4E" w14:textId="68AE380E" w:rsidR="002844E6" w:rsidRDefault="002844E6" w:rsidP="00150DAB">
      <w:pPr>
        <w:pStyle w:val="Akapitzlist"/>
        <w:numPr>
          <w:ilvl w:val="0"/>
          <w:numId w:val="9"/>
        </w:numPr>
        <w:jc w:val="both"/>
      </w:pPr>
      <w:r>
        <w:t>Naciśnij START a następnie potwierdź zgodę na obciążenie Twojej karty kwotą za parkowanie</w:t>
      </w:r>
      <w:r w:rsidR="006E3DC2">
        <w:t xml:space="preserve"> np. ZAPŁAĆ 2,00 zł</w:t>
      </w:r>
      <w:r>
        <w:t>.</w:t>
      </w:r>
    </w:p>
    <w:p w14:paraId="51929097" w14:textId="01D0BDF4" w:rsidR="002844E6" w:rsidRDefault="002844E6" w:rsidP="00150DAB">
      <w:pPr>
        <w:pStyle w:val="Akapitzlist"/>
        <w:numPr>
          <w:ilvl w:val="0"/>
          <w:numId w:val="9"/>
        </w:numPr>
        <w:jc w:val="both"/>
      </w:pPr>
      <w:r>
        <w:lastRenderedPageBreak/>
        <w:t>Gdy opłacony czas parkowania będzie się zbliżał do końca, otrzymasz na telefon powiadomienie. Będziesz mógł wtedy przedłużyć czas parkowania o kolejny okres ponownie wnosząc opłatę za przedłużenie.</w:t>
      </w:r>
    </w:p>
    <w:p w14:paraId="4013F728" w14:textId="65DD891B" w:rsidR="002844E6" w:rsidRDefault="006E3DC2" w:rsidP="00150DAB">
      <w:pPr>
        <w:pStyle w:val="Akapitzlist"/>
        <w:numPr>
          <w:ilvl w:val="0"/>
          <w:numId w:val="9"/>
        </w:numPr>
        <w:jc w:val="both"/>
      </w:pPr>
      <w:r>
        <w:t>P</w:t>
      </w:r>
      <w:r w:rsidR="002844E6">
        <w:t>rzed kliknięciem przycisku START możesz zmienić pojazd którym parkujesz (na ekranie z przyciskiem START kliknij w zieloną ikonkę edycji obok numeru rejestracyjnego Twojego domyślnego pojazdu</w:t>
      </w:r>
      <w:r>
        <w:t>, zmień na inny wcześniej zdefiniowany pojazd lub dodaj nowy</w:t>
      </w:r>
      <w:r w:rsidR="002844E6">
        <w:t>).</w:t>
      </w:r>
    </w:p>
    <w:p w14:paraId="1C4EE79C" w14:textId="662C4F02" w:rsidR="006E3DC2" w:rsidRDefault="00F21A0B" w:rsidP="00150DAB">
      <w:pPr>
        <w:pStyle w:val="Akapitzlist"/>
        <w:numPr>
          <w:ilvl w:val="0"/>
          <w:numId w:val="9"/>
        </w:numPr>
        <w:jc w:val="both"/>
      </w:pPr>
      <w:r>
        <w:t>Po zakończeniu parkowania na Twój adres email otrzymasz podsumowanie sesji parkowania.</w:t>
      </w:r>
    </w:p>
    <w:p w14:paraId="3DDB30C6" w14:textId="77777777" w:rsidR="00C90EF2" w:rsidRDefault="00C90EF2"/>
    <w:p w14:paraId="1CEAEF8D" w14:textId="77777777" w:rsidR="00C90EF2" w:rsidRDefault="00A7486B" w:rsidP="00A7486B">
      <w:pPr>
        <w:pStyle w:val="Nagwek1"/>
      </w:pPr>
      <w:r>
        <w:t>Masz pytania? Napisz do nas!</w:t>
      </w:r>
    </w:p>
    <w:p w14:paraId="7BF4C2F8" w14:textId="507A6B1E" w:rsidR="00C90EF2" w:rsidRDefault="00A7486B">
      <w:r>
        <w:t xml:space="preserve">W przypadku pytań, wniosków, uwag dotyczących działania APCOA FLOW zapraszamy do kontaktu mailowego na adres </w:t>
      </w:r>
      <w:hyperlink r:id="rId10" w:history="1">
        <w:r w:rsidRPr="00DD352B">
          <w:rPr>
            <w:rStyle w:val="Hipercze"/>
          </w:rPr>
          <w:t>flow@apcoa.pl</w:t>
        </w:r>
      </w:hyperlink>
      <w:r w:rsidR="004A1869">
        <w:t xml:space="preserve"> lub bezpośrednio z aplikacji klikając Menu-&gt;Pomoc-&gt;Napisz wiadomość.</w:t>
      </w:r>
    </w:p>
    <w:p w14:paraId="77E8A09F" w14:textId="77777777" w:rsidR="00CD0E58" w:rsidRDefault="00CD0E58"/>
    <w:sectPr w:rsidR="00CD0E58" w:rsidSect="00AF6845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B1791" w14:textId="77777777" w:rsidR="0027466C" w:rsidRDefault="0027466C" w:rsidP="00CE198A">
      <w:pPr>
        <w:spacing w:after="0" w:line="240" w:lineRule="auto"/>
      </w:pPr>
      <w:r>
        <w:separator/>
      </w:r>
    </w:p>
  </w:endnote>
  <w:endnote w:type="continuationSeparator" w:id="0">
    <w:p w14:paraId="32047F31" w14:textId="77777777" w:rsidR="0027466C" w:rsidRDefault="0027466C" w:rsidP="00CE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599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AB428" w14:textId="77777777" w:rsidR="00D92989" w:rsidRDefault="00D929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B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E5373" w14:textId="77777777" w:rsidR="00D92989" w:rsidRDefault="00D92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F8060" w14:textId="77777777" w:rsidR="0027466C" w:rsidRDefault="0027466C" w:rsidP="00CE198A">
      <w:pPr>
        <w:spacing w:after="0" w:line="240" w:lineRule="auto"/>
      </w:pPr>
      <w:r>
        <w:separator/>
      </w:r>
    </w:p>
  </w:footnote>
  <w:footnote w:type="continuationSeparator" w:id="0">
    <w:p w14:paraId="1A0E92A3" w14:textId="77777777" w:rsidR="0027466C" w:rsidRDefault="0027466C" w:rsidP="00CE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E86"/>
    <w:multiLevelType w:val="hybridMultilevel"/>
    <w:tmpl w:val="7AF816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27C1EE4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61FC691E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1BA6FED0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2E1E9362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B25E4EF0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9F58614A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E40AEF5A" w:tentative="1">
      <w:start w:val="1"/>
      <w:numFmt w:val="bullet"/>
      <w:lvlText w:val="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1">
    <w:nsid w:val="2D7B06C8"/>
    <w:multiLevelType w:val="hybridMultilevel"/>
    <w:tmpl w:val="A91AE2C0"/>
    <w:lvl w:ilvl="0" w:tplc="A206656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6C250"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7C1EE4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FC691E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A6FED0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1E9362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E4EF0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58614A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0AEF5A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946CFF"/>
    <w:multiLevelType w:val="hybridMultilevel"/>
    <w:tmpl w:val="A850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247B2"/>
    <w:multiLevelType w:val="hybridMultilevel"/>
    <w:tmpl w:val="F510F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E5355"/>
    <w:multiLevelType w:val="hybridMultilevel"/>
    <w:tmpl w:val="F78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54CD0"/>
    <w:multiLevelType w:val="hybridMultilevel"/>
    <w:tmpl w:val="35707196"/>
    <w:lvl w:ilvl="0" w:tplc="A206656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27C1EE4" w:tentative="1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61FC691E" w:tentative="1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1BA6FED0" w:tentative="1">
      <w:start w:val="1"/>
      <w:numFmt w:val="bullet"/>
      <w:lvlText w:val="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2E1E9362" w:tentative="1">
      <w:start w:val="1"/>
      <w:numFmt w:val="bullet"/>
      <w:lvlText w:val="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B25E4EF0" w:tentative="1">
      <w:start w:val="1"/>
      <w:numFmt w:val="bullet"/>
      <w:lvlText w:val="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9F58614A" w:tentative="1">
      <w:start w:val="1"/>
      <w:numFmt w:val="bullet"/>
      <w:lvlText w:val="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E40AEF5A" w:tentative="1">
      <w:start w:val="1"/>
      <w:numFmt w:val="bullet"/>
      <w:lvlText w:val="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6">
    <w:nsid w:val="50063A2F"/>
    <w:multiLevelType w:val="hybridMultilevel"/>
    <w:tmpl w:val="9D428428"/>
    <w:lvl w:ilvl="0" w:tplc="6456C250"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682BB2"/>
    <w:multiLevelType w:val="hybridMultilevel"/>
    <w:tmpl w:val="1644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87000"/>
    <w:multiLevelType w:val="hybridMultilevel"/>
    <w:tmpl w:val="17C41F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4669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>
    <w:nsid w:val="7C2E497E"/>
    <w:multiLevelType w:val="hybridMultilevel"/>
    <w:tmpl w:val="738E79C0"/>
    <w:lvl w:ilvl="0" w:tplc="6456C250"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58"/>
    <w:rsid w:val="0007282C"/>
    <w:rsid w:val="000C0B03"/>
    <w:rsid w:val="000D3DD7"/>
    <w:rsid w:val="000E7C3B"/>
    <w:rsid w:val="00144888"/>
    <w:rsid w:val="00150DAB"/>
    <w:rsid w:val="0027466C"/>
    <w:rsid w:val="002844E6"/>
    <w:rsid w:val="00321FE0"/>
    <w:rsid w:val="00372957"/>
    <w:rsid w:val="003A6148"/>
    <w:rsid w:val="00413ADD"/>
    <w:rsid w:val="00490A90"/>
    <w:rsid w:val="004A1869"/>
    <w:rsid w:val="004A1E79"/>
    <w:rsid w:val="004B6347"/>
    <w:rsid w:val="00525458"/>
    <w:rsid w:val="00585033"/>
    <w:rsid w:val="00610B57"/>
    <w:rsid w:val="006E3DC2"/>
    <w:rsid w:val="00704019"/>
    <w:rsid w:val="007B035D"/>
    <w:rsid w:val="00905664"/>
    <w:rsid w:val="009D0932"/>
    <w:rsid w:val="00A7486B"/>
    <w:rsid w:val="00AC49EF"/>
    <w:rsid w:val="00AF6845"/>
    <w:rsid w:val="00BB3C0A"/>
    <w:rsid w:val="00C90EF2"/>
    <w:rsid w:val="00CD0E58"/>
    <w:rsid w:val="00CE198A"/>
    <w:rsid w:val="00CE4E5A"/>
    <w:rsid w:val="00D87E61"/>
    <w:rsid w:val="00D92989"/>
    <w:rsid w:val="00E960FA"/>
    <w:rsid w:val="00F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3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0E5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E5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E5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E5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E5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E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E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E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E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E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0E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0E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0E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0E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0E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0E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CD0E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98A"/>
  </w:style>
  <w:style w:type="paragraph" w:styleId="Stopka">
    <w:name w:val="footer"/>
    <w:basedOn w:val="Normalny"/>
    <w:link w:val="StopkaZnak"/>
    <w:uiPriority w:val="99"/>
    <w:unhideWhenUsed/>
    <w:rsid w:val="00CE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98A"/>
  </w:style>
  <w:style w:type="character" w:styleId="Hipercze">
    <w:name w:val="Hyperlink"/>
    <w:basedOn w:val="Domylnaczcionkaakapitu"/>
    <w:uiPriority w:val="99"/>
    <w:unhideWhenUsed/>
    <w:rsid w:val="00A748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86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0E5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E5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E5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E5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E5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E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E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E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E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E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0E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0E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0E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0E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0E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0E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CD0E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98A"/>
  </w:style>
  <w:style w:type="paragraph" w:styleId="Stopka">
    <w:name w:val="footer"/>
    <w:basedOn w:val="Normalny"/>
    <w:link w:val="StopkaZnak"/>
    <w:uiPriority w:val="99"/>
    <w:unhideWhenUsed/>
    <w:rsid w:val="00CE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98A"/>
  </w:style>
  <w:style w:type="character" w:styleId="Hipercze">
    <w:name w:val="Hyperlink"/>
    <w:basedOn w:val="Domylnaczcionkaakapitu"/>
    <w:uiPriority w:val="99"/>
    <w:unhideWhenUsed/>
    <w:rsid w:val="00A748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86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827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221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00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017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932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141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23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822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364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738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132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665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low@apco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12DD-58FD-4BED-8D55-ED73E833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korzystania z APCOA FLOW v 1.0</vt:lpstr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korzystania z APCOA FLOW v 1.0</dc:title>
  <dc:creator>Marcin Michalski</dc:creator>
  <cp:lastModifiedBy>Agnieszka Kowalikowska</cp:lastModifiedBy>
  <cp:revision>2</cp:revision>
  <cp:lastPrinted>2021-05-27T07:45:00Z</cp:lastPrinted>
  <dcterms:created xsi:type="dcterms:W3CDTF">2021-05-27T07:45:00Z</dcterms:created>
  <dcterms:modified xsi:type="dcterms:W3CDTF">2021-05-27T07:45:00Z</dcterms:modified>
</cp:coreProperties>
</file>